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From Object to Digital Twin</w:t>
      </w:r>
    </w:p>
    <w:p>
      <w:r>
        <w:rPr>
          <w:color w:val="606060"/>
          <w:sz w:val="22"/>
        </w:rPr>
        <w:t>module_01 | Grade 8-12 | 5 days</w:t>
      </w:r>
    </w:p>
    <w:p/>
    <w:p>
      <w:pPr>
        <w:pStyle w:val="Heading1"/>
      </w:pPr>
      <w:r>
        <w:t>Assessment Items</w:t>
      </w:r>
    </w:p>
    <w:p>
      <w:pPr>
        <w:pStyle w:val="Heading2"/>
      </w:pPr>
      <w:r>
        <w:t>Explain the difference between measurement, calculation, and estimation in the context of scientific data analysis.</w:t>
      </w:r>
    </w:p>
    <w:p>
      <w:pPr>
        <w:pStyle w:val="Heading3"/>
      </w:pPr>
      <w:r>
        <w:t>Correct Answer</w:t>
      </w:r>
    </w:p>
    <w:p>
      <w:r>
        <w:t>Measurement refers to direct data obtained from instruments or sensors. Calculation involves deriving values from measured data using mathematical formulas. Estimation is based on AI-inferred data that predicts values based on existing information.</w:t>
      </w:r>
    </w:p>
    <w:p>
      <w:pPr>
        <w:pStyle w:val="Heading3"/>
      </w:pPr>
      <w:r>
        <w:t>Rubric</w:t>
      </w:r>
    </w:p>
    <w:p>
      <w:pPr>
        <w:pStyle w:val="Heading4"/>
      </w:pPr>
      <w:r>
        <w:t>Criteria</w:t>
      </w:r>
    </w:p>
    <w:p>
      <w:pPr>
        <w:pStyle w:val="Heading6"/>
      </w:pPr>
      <w:r>
        <w:t>Description</w:t>
      </w:r>
    </w:p>
    <w:p>
      <w:r>
        <w:t>Correctly defines measurement</w:t>
      </w:r>
    </w:p>
    <w:p>
      <w:r>
        <w:t>Points: 2</w:t>
      </w:r>
    </w:p>
    <w:p>
      <w:pPr>
        <w:pStyle w:val="Heading6"/>
      </w:pPr>
      <w:r>
        <w:t>Description</w:t>
      </w:r>
    </w:p>
    <w:p>
      <w:r>
        <w:t>Correctly defines calculation</w:t>
      </w:r>
    </w:p>
    <w:p>
      <w:r>
        <w:t>Points: 2</w:t>
      </w:r>
    </w:p>
    <w:p>
      <w:pPr>
        <w:pStyle w:val="Heading6"/>
      </w:pPr>
      <w:r>
        <w:t>Description</w:t>
      </w:r>
    </w:p>
    <w:p>
      <w:r>
        <w:t>Correctly defines estimation</w:t>
      </w:r>
    </w:p>
    <w:p>
      <w:r>
        <w:t>Points: 2</w:t>
      </w:r>
    </w:p>
    <w:p>
      <w:pPr>
        <w:pStyle w:val="Heading6"/>
      </w:pPr>
      <w:r>
        <w:t>Description</w:t>
      </w:r>
    </w:p>
    <w:p>
      <w:r>
        <w:t>Clarity and coherence of explanation</w:t>
      </w:r>
    </w:p>
    <w:p>
      <w:r>
        <w:t>Points: 2</w:t>
      </w:r>
    </w:p>
    <w:p>
      <w:r>
        <w:t>Total Points: 8</w:t>
      </w:r>
    </w:p>
    <w:p>
      <w:pPr>
        <w:pStyle w:val="Heading2"/>
      </w:pPr>
      <w:r>
        <w:t>Describe the role of structured optical projection in ASCAND technology.</w:t>
      </w:r>
    </w:p>
    <w:p>
      <w:pPr>
        <w:pStyle w:val="Heading3"/>
      </w:pPr>
      <w:r>
        <w:t>Correct Answer</w:t>
      </w:r>
    </w:p>
    <w:p>
      <w:r>
        <w:t>Structured optical projection in ASCAND technology is used to illuminate objects in a controlled manner, allowing for accurate data capture and analysis by the system.</w:t>
      </w:r>
    </w:p>
    <w:p>
      <w:pPr>
        <w:pStyle w:val="Heading3"/>
      </w:pPr>
      <w:r>
        <w:t>Rubric</w:t>
      </w:r>
    </w:p>
    <w:p>
      <w:pPr>
        <w:pStyle w:val="Heading4"/>
      </w:pPr>
      <w:r>
        <w:t>Criteria</w:t>
      </w:r>
    </w:p>
    <w:p>
      <w:pPr>
        <w:pStyle w:val="Heading6"/>
      </w:pPr>
      <w:r>
        <w:t>Description</w:t>
      </w:r>
    </w:p>
    <w:p>
      <w:r>
        <w:t>Accurate explanation of structured optical projection</w:t>
      </w:r>
    </w:p>
    <w:p>
      <w:r>
        <w:t>Points: 3</w:t>
      </w:r>
    </w:p>
    <w:p>
      <w:pPr>
        <w:pStyle w:val="Heading6"/>
      </w:pPr>
      <w:r>
        <w:t>Description</w:t>
      </w:r>
    </w:p>
    <w:p>
      <w:r>
        <w:t>Connection to ASCAND technology</w:t>
      </w:r>
    </w:p>
    <w:p>
      <w:r>
        <w:t>Points: 3</w:t>
      </w:r>
    </w:p>
    <w:p>
      <w:pPr>
        <w:pStyle w:val="Heading6"/>
      </w:pPr>
      <w:r>
        <w:t>Description</w:t>
      </w:r>
    </w:p>
    <w:p>
      <w:r>
        <w:t>Clarity and detail in the explanation</w:t>
      </w:r>
    </w:p>
    <w:p>
      <w:r>
        <w:t>Points: 2</w:t>
      </w:r>
    </w:p>
    <w:p>
      <w:r>
        <w:t>Total Points: 8</w:t>
      </w:r>
    </w:p>
    <w:p>
      <w:pPr>
        <w:pStyle w:val="Heading2"/>
      </w:pPr>
      <w:r>
        <w:t>What are the limitations of using AI-inferred estimation in data analysis?</w:t>
      </w:r>
    </w:p>
    <w:p>
      <w:pPr>
        <w:pStyle w:val="Heading3"/>
      </w:pPr>
      <w:r>
        <w:t>Correct Answer</w:t>
      </w:r>
    </w:p>
    <w:p>
      <w:r>
        <w:t>AI-inferred estimation may introduce uncertainty as it relies on algorithms that predict values based on patterns in existing data, which may not always account for anomalies or outliers.</w:t>
      </w:r>
    </w:p>
    <w:p>
      <w:pPr>
        <w:pStyle w:val="Heading3"/>
      </w:pPr>
      <w:r>
        <w:t>Rubric</w:t>
      </w:r>
    </w:p>
    <w:p>
      <w:pPr>
        <w:pStyle w:val="Heading4"/>
      </w:pPr>
      <w:r>
        <w:t>Criteria</w:t>
      </w:r>
    </w:p>
    <w:p>
      <w:pPr>
        <w:pStyle w:val="Heading6"/>
      </w:pPr>
      <w:r>
        <w:t>Description</w:t>
      </w:r>
    </w:p>
    <w:p>
      <w:r>
        <w:t>Identifies uncertainty in AI-inferred estimation</w:t>
      </w:r>
    </w:p>
    <w:p>
      <w:r>
        <w:t>Points: 3</w:t>
      </w:r>
    </w:p>
    <w:p>
      <w:pPr>
        <w:pStyle w:val="Heading6"/>
      </w:pPr>
      <w:r>
        <w:t>Description</w:t>
      </w:r>
    </w:p>
    <w:p>
      <w:r>
        <w:t>Discusses the influence of patterns and anomalies</w:t>
      </w:r>
    </w:p>
    <w:p>
      <w:r>
        <w:t>Points: 3</w:t>
      </w:r>
    </w:p>
    <w:p>
      <w:pPr>
        <w:pStyle w:val="Heading6"/>
      </w:pPr>
      <w:r>
        <w:t>Description</w:t>
      </w:r>
    </w:p>
    <w:p>
      <w:r>
        <w:t>Clarity and completeness of the response</w:t>
      </w:r>
    </w:p>
    <w:p>
      <w:r>
        <w:t>Points: 2</w:t>
      </w:r>
    </w:p>
    <w:p>
      <w:r>
        <w:t>Total Points: 8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