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From Object to Digital Twin</w:t>
      </w:r>
    </w:p>
    <w:p>
      <w:r>
        <w:rPr>
          <w:color w:val="606060"/>
          <w:sz w:val="22"/>
        </w:rPr>
        <w:t>module_01 | Grade 8-12 | 5 days</w:t>
      </w:r>
    </w:p>
    <w:p/>
    <w:p>
      <w:pPr>
        <w:pStyle w:val="Heading1"/>
      </w:pPr>
      <w:r>
        <w:t>Slide Deck</w:t>
      </w:r>
    </w:p>
    <w:p>
      <w:pPr>
        <w:pStyle w:val="Heading3"/>
      </w:pPr>
      <w:r>
        <w:t>Title Slide</w:t>
      </w:r>
    </w:p>
    <w:p>
      <w:pPr>
        <w:pStyle w:val="Heading4"/>
      </w:pPr>
      <w:r>
        <w:t>Title</w:t>
      </w:r>
    </w:p>
    <w:p>
      <w:r>
        <w:t>From Object to Digital Twin</w:t>
      </w:r>
    </w:p>
    <w:p>
      <w:pPr>
        <w:pStyle w:val="Heading4"/>
      </w:pPr>
      <w:r>
        <w:t>Subtitle</w:t>
      </w:r>
    </w:p>
    <w:p>
      <w:r>
        <w:t>Understanding 3D Representation of Physical Objects</w:t>
      </w:r>
    </w:p>
    <w:p>
      <w:pPr>
        <w:pStyle w:val="Heading4"/>
      </w:pPr>
      <w:r>
        <w:t>Author</w:t>
      </w:r>
    </w:p>
    <w:p>
      <w:r>
        <w:t>Your Name</w:t>
      </w:r>
    </w:p>
    <w:p>
      <w:pPr>
        <w:pStyle w:val="Heading4"/>
      </w:pPr>
      <w:r>
        <w:t>Date</w:t>
      </w:r>
    </w:p>
    <w:p>
      <w:r>
        <w:t>Date</w:t>
      </w:r>
    </w:p>
    <w:p>
      <w:pPr>
        <w:pStyle w:val="Heading3"/>
      </w:pPr>
      <w:r>
        <w:t>Driving Question Slide</w:t>
      </w:r>
    </w:p>
    <w:p>
      <w:pPr>
        <w:pStyle w:val="Heading4"/>
      </w:pPr>
      <w:r>
        <w:t>Driving Question</w:t>
      </w:r>
    </w:p>
    <w:p>
      <w:r>
        <w:t>How can a computer build a useful 3D representation of a physical object?</w:t>
      </w:r>
    </w:p>
    <w:p>
      <w:pPr>
        <w:pStyle w:val="Heading3"/>
      </w:pPr>
      <w:r>
        <w:t>Major Concepts</w:t>
      </w:r>
    </w:p>
    <w:p>
      <w:pPr>
        <w:pStyle w:val="Heading5"/>
      </w:pPr>
      <w:r>
        <w:t>Concept Slide</w:t>
      </w:r>
    </w:p>
    <w:p>
      <w:pPr>
        <w:pStyle w:val="Heading6"/>
      </w:pPr>
      <w:r>
        <w:t>Title</w:t>
      </w:r>
    </w:p>
    <w:p>
      <w:r>
        <w:t>Understanding Structured Optical Projection</w:t>
      </w:r>
    </w:p>
    <w:p>
      <w:pPr>
        <w:pStyle w:val="Heading6"/>
      </w:pPr>
      <w:r>
        <w:t>Content</w:t>
      </w:r>
    </w:p>
    <w:p>
      <w:r>
        <w:t>Structured optical projection involves projecting light patterns onto physical objects to capture depth and surface information. This method is crucial for gathering accurate direct measurements.</w:t>
      </w:r>
    </w:p>
    <w:p>
      <w:pPr>
        <w:pStyle w:val="Heading5"/>
      </w:pPr>
      <w:r>
        <w:t>Concept Slide</w:t>
      </w:r>
    </w:p>
    <w:p>
      <w:pPr>
        <w:pStyle w:val="Heading6"/>
      </w:pPr>
      <w:r>
        <w:t>Title</w:t>
      </w:r>
    </w:p>
    <w:p>
      <w:r>
        <w:t>AI-Based Analysis</w:t>
      </w:r>
    </w:p>
    <w:p>
      <w:pPr>
        <w:pStyle w:val="Heading6"/>
      </w:pPr>
      <w:r>
        <w:t>Content</w:t>
      </w:r>
    </w:p>
    <w:p>
      <w:r>
        <w:t>AI-based analysis processes the data collected from structured optical projection. It identifies features and patterns, which aids in creating a digital representation. This analysis is not perfect but enhances measurement accuracy.</w:t>
      </w:r>
    </w:p>
    <w:p>
      <w:pPr>
        <w:pStyle w:val="Heading5"/>
      </w:pPr>
      <w:r>
        <w:t>Concept Slide</w:t>
      </w:r>
    </w:p>
    <w:p>
      <w:pPr>
        <w:pStyle w:val="Heading6"/>
      </w:pPr>
      <w:r>
        <w:t>Title</w:t>
      </w:r>
    </w:p>
    <w:p>
      <w:r>
        <w:t>Sensor Fusion Techniques</w:t>
      </w:r>
    </w:p>
    <w:p>
      <w:pPr>
        <w:pStyle w:val="Heading6"/>
      </w:pPr>
      <w:r>
        <w:t>Content</w:t>
      </w:r>
    </w:p>
    <w:p>
      <w:r>
        <w:t>Sensor fusion combines data from multiple sources, such as cameras and depth sensors, to improve the overall quality of the 3D model. This technique allows for more reliable derived calculations of the object's dimensions and characteristics.</w:t>
      </w:r>
    </w:p>
    <w:p>
      <w:pPr>
        <w:pStyle w:val="Heading5"/>
      </w:pPr>
      <w:r>
        <w:t>Concept Slide</w:t>
      </w:r>
    </w:p>
    <w:p>
      <w:pPr>
        <w:pStyle w:val="Heading6"/>
      </w:pPr>
      <w:r>
        <w:t>Title</w:t>
      </w:r>
    </w:p>
    <w:p>
      <w:r>
        <w:t>Measurement, Calculation, and Estimation</w:t>
      </w:r>
    </w:p>
    <w:p>
      <w:pPr>
        <w:pStyle w:val="Heading6"/>
      </w:pPr>
      <w:r>
        <w:t>Content</w:t>
      </w:r>
    </w:p>
    <w:p>
      <w:r>
        <w:t>Understanding the distinctions between measurement (direct), calculation (derived), and estimation (AI-inferred) is vital. Each type serves a different purpose in the creation of a digital twin and contributes to the overall fidelity of the 3D representation.</w:t>
      </w:r>
    </w:p>
    <w:p>
      <w:pPr>
        <w:pStyle w:val="Heading3"/>
      </w:pPr>
      <w:r>
        <w:t>Conceptual Workflow Diagram Slide</w:t>
      </w:r>
    </w:p>
    <w:p>
      <w:pPr>
        <w:pStyle w:val="Heading4"/>
      </w:pPr>
      <w:r>
        <w:t>Title</w:t>
      </w:r>
    </w:p>
    <w:p>
      <w:r>
        <w:t>Conceptual Workflow of Creating a Digital Twin</w:t>
      </w:r>
    </w:p>
    <w:p>
      <w:pPr>
        <w:pStyle w:val="Heading4"/>
      </w:pPr>
      <w:r>
        <w:t>Content</w:t>
      </w:r>
    </w:p>
    <w:p>
      <w:r>
        <w:t>The workflow outlines the steps: 1) Capture data through structured optical projection, 2) Analyze data using AI for feature recognition, 3) Apply sensor fusion for enhanced accuracy, 4) Distinguish between measurement, calculation, and estimation to refine the digital twin.</w:t>
      </w:r>
    </w:p>
    <w:p>
      <w:pPr>
        <w:pStyle w:val="Heading3"/>
      </w:pPr>
      <w:r>
        <w:t>Summary Reflection Slide</w:t>
      </w:r>
    </w:p>
    <w:p>
      <w:pPr>
        <w:pStyle w:val="Heading4"/>
      </w:pPr>
      <w:r>
        <w:t>Summary</w:t>
      </w:r>
    </w:p>
    <w:p>
      <w:r>
        <w:t>In this module, we explored how structured optical projection, AI-based analysis, and sensor fusion contribute to creating a digital twin.</w:t>
      </w:r>
    </w:p>
    <w:p>
      <w:pPr>
        <w:pStyle w:val="Heading4"/>
      </w:pPr>
      <w:r>
        <w:t>Reflection Prompt</w:t>
      </w:r>
    </w:p>
    <w:p>
      <w:r>
        <w:t>Consider how these technologies can be applied in real-world scenarios. What potential applications do you envision for digital twins in industry and research?</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