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From Object to Digital Twin</w:t>
      </w:r>
    </w:p>
    <w:p>
      <w:r>
        <w:rPr>
          <w:color w:val="606060"/>
          <w:sz w:val="22"/>
        </w:rPr>
        <w:t>module_01 | Grade 8-12 | 5 days</w:t>
      </w:r>
    </w:p>
    <w:p/>
    <w:p>
      <w:pPr>
        <w:pStyle w:val="Heading1"/>
      </w:pPr>
      <w:r>
        <w:t>Career Profiles</w:t>
      </w:r>
    </w:p>
    <w:p>
      <w:pPr>
        <w:pStyle w:val="Heading2"/>
      </w:pPr>
      <w:r>
        <w:t>3D-Visualisierer/in</w:t>
      </w:r>
    </w:p>
    <w:p>
      <w:pPr>
        <w:pStyle w:val="Heading3"/>
      </w:pPr>
      <w:r>
        <w:t>Daily Work Description</w:t>
      </w:r>
    </w:p>
    <w:p>
      <w:r>
        <w:t>Als 3D-Visualisierer/in arbeite ich täglich mit Software zur Erstellung von digitalen Zwillingen. Ich nutze Techniken wie die Verarbeitung von Punktwolken und Mesh-Modellen, um realistische Darstellungen von Objekten und Umgebungen zu erzeugen. Mein Arbeitstag umfasst die Analyse von LiDAR-Daten, die Anwendung von Gray code für präzise Messungen und die Verwendung von STL und OBJ Formaten zur Integration in verschiedene Projekte.</w:t>
      </w:r>
    </w:p>
    <w:p>
      <w:pPr>
        <w:pStyle w:val="Heading3"/>
      </w:pPr>
      <w:r>
        <w:t>Connection To Module Concepts</w:t>
      </w:r>
    </w:p>
    <w:p>
      <w:r>
        <w:t>In dieser Rolle setze ich die Prinzipien der strukturierten Lichtprojektion und sensor fusion ein, um die Genauigkeit meiner Modelle zu verbessern und sie für verschiedene Anwendungen, wie z.B. Architekturvisualisierungen, nutzbar zu machen.</w:t>
      </w:r>
    </w:p>
    <w:p>
      <w:pPr>
        <w:pStyle w:val="Heading2"/>
      </w:pPr>
      <w:r>
        <w:t>Datenanalyst/in für digitale Zwillinge</w:t>
      </w:r>
    </w:p>
    <w:p>
      <w:pPr>
        <w:pStyle w:val="Heading3"/>
      </w:pPr>
      <w:r>
        <w:t>Daily Work Description</w:t>
      </w:r>
    </w:p>
    <w:p>
      <w:r>
        <w:t>Als Datenanalyst/in für digitale Zwillinge analysiere ich große Mengen an Daten, die aus verschiedenen Sensoren gesammelt werden. Mein Fokus liegt auf der Integration von AI-Technologien zur Mustererkennung und zur Verbesserung der Genauigkeit von Simulationen. Ich arbeite eng mit Ingenieuren zusammen, um die gesammelten Daten in nützliche Informationen für die Produktentwicklung umzuwandeln.</w:t>
      </w:r>
    </w:p>
    <w:p>
      <w:pPr>
        <w:pStyle w:val="Heading3"/>
      </w:pPr>
      <w:r>
        <w:t>Connection To Module Concepts</w:t>
      </w:r>
    </w:p>
    <w:p>
      <w:r>
        <w:t>Ich nutze Konzepte wie sensor fusion und AI, um aus den gesammelten Messdaten präzise Vorhersagen und Optimierungen für digitale Zwillinge zu erstellen. Diese Fähigkeiten sind entscheidend für die Entwicklung innovativer Lösungen in der Industrie.</w:t>
      </w:r>
    </w:p>
    <w:p>
      <w:pPr>
        <w:pStyle w:val="Heading2"/>
      </w:pPr>
      <w:r>
        <w:t>Ingenieur/in für Automatisierungstechnik</w:t>
      </w:r>
    </w:p>
    <w:p>
      <w:pPr>
        <w:pStyle w:val="Heading3"/>
      </w:pPr>
      <w:r>
        <w:t>Daily Work Description</w:t>
      </w:r>
    </w:p>
    <w:p>
      <w:r>
        <w:t>In meiner Rolle als Ingenieur/in für Automatisierungstechnik arbeite ich an der Entwicklung und Implementierung automatisierter Systeme, die digitale Zwillinge zur Überwachung von Produktionsprozessen nutzen. Ich verwende strukturierte Lichttechniken zur Erfassung von Geometriedaten und integriere diese in unsere Automatisierungslösungen.</w:t>
      </w:r>
    </w:p>
    <w:p>
      <w:pPr>
        <w:pStyle w:val="Heading3"/>
      </w:pPr>
      <w:r>
        <w:t>Connection To Module Concepts</w:t>
      </w:r>
    </w:p>
    <w:p>
      <w:r>
        <w:t>Meine Arbeit umfasst die Anwendung von Methoden zur Erstellung von Punktwolken und die Nutzung von LiDAR-Technologie, um präzise digitale Zwillinge zu erstellen, die für Echtzeitanalysen und Prozessoptimierungen eingesetzt werden können.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