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Illustrations</w:t>
      </w:r>
    </w:p>
    <w:p>
      <w:pPr>
        <w:pStyle w:val="Heading3"/>
      </w:pPr>
      <w:r>
        <w:t>Location</w:t>
      </w:r>
    </w:p>
    <w:p>
      <w:r>
        <w:t>Einführung in den digitalen Zwilling</w:t>
      </w:r>
    </w:p>
    <w:p>
      <w:pPr>
        <w:pStyle w:val="Heading3"/>
      </w:pPr>
      <w:r>
        <w:t>Purpose</w:t>
      </w:r>
    </w:p>
    <w:p>
      <w:r>
        <w:t>Einführung in das Konzept des digitalen Zwillings</w:t>
      </w:r>
    </w:p>
    <w:p>
      <w:pPr>
        <w:pStyle w:val="Heading3"/>
      </w:pPr>
      <w:r>
        <w:t>Content Description</w:t>
      </w:r>
    </w:p>
    <w:p>
      <w:r>
        <w:t>Eine schematische Darstellung eines physischen Objekts neben seinem digitalen Zwilling. Das physische Objekt sollte realistisch dargestellt werden, während der digitale Zwilling in einer digitalen Umgebung abgebildet wird.</w:t>
      </w:r>
    </w:p>
    <w:p>
      <w:pPr>
        <w:pStyle w:val="Heading3"/>
      </w:pPr>
      <w:r>
        <w:t>Technical Accuracy Notes</w:t>
      </w:r>
    </w:p>
    <w:p>
      <w:r>
        <w:t>Stellen Sie sicher, dass die Unterschiede zwischen dem physischen Objekt und dem digitalen Zwilling klar erkennbar sind. Der digitale Zwilling sollte Aspekte wie Mesh und Punktwolken darstellen.</w:t>
      </w:r>
    </w:p>
    <w:p>
      <w:pPr>
        <w:pStyle w:val="Heading3"/>
      </w:pPr>
      <w:r>
        <w:t>Location</w:t>
      </w:r>
    </w:p>
    <w:p>
      <w:r>
        <w:t>Messmethoden</w:t>
      </w:r>
    </w:p>
    <w:p>
      <w:pPr>
        <w:pStyle w:val="Heading3"/>
      </w:pPr>
      <w:r>
        <w:t>Purpose</w:t>
      </w:r>
    </w:p>
    <w:p>
      <w:r>
        <w:t>Veranschaulichung der verschiedenen Messmethoden</w:t>
      </w:r>
    </w:p>
    <w:p>
      <w:pPr>
        <w:pStyle w:val="Heading3"/>
      </w:pPr>
      <w:r>
        <w:t>Content Description</w:t>
      </w:r>
    </w:p>
    <w:p>
      <w:r>
        <w:t>Ein Diagramm, das die Unterschiede zwischen direkten Messungen, abgeleiteten Berechnungen und Schätzungen (AI-inferiert) zeigt. Jede Methode sollte mit einem Beispiel illustriert werden.</w:t>
      </w:r>
    </w:p>
    <w:p>
      <w:pPr>
        <w:pStyle w:val="Heading3"/>
      </w:pPr>
      <w:r>
        <w:t>Technical Accuracy Notes</w:t>
      </w:r>
    </w:p>
    <w:p>
      <w:r>
        <w:t>Jede Methode muss klar definiert und die Unterschiede zwischen ihnen hervorgehoben werden. Verwenden Sie klare und prägnante Beschriftungen.</w:t>
      </w:r>
    </w:p>
    <w:p>
      <w:pPr>
        <w:pStyle w:val="Heading3"/>
      </w:pPr>
      <w:r>
        <w:t>Location</w:t>
      </w:r>
    </w:p>
    <w:p>
      <w:r>
        <w:t>ASCAND-Technologie</w:t>
      </w:r>
    </w:p>
    <w:p>
      <w:pPr>
        <w:pStyle w:val="Heading3"/>
      </w:pPr>
      <w:r>
        <w:t>Purpose</w:t>
      </w:r>
    </w:p>
    <w:p>
      <w:r>
        <w:t>Erklärung der ASCAND-Technologie</w:t>
      </w:r>
    </w:p>
    <w:p>
      <w:pPr>
        <w:pStyle w:val="Heading3"/>
      </w:pPr>
      <w:r>
        <w:t>Content Description</w:t>
      </w:r>
    </w:p>
    <w:p>
      <w:r>
        <w:t>Eine Infografik, die den Prozess der strukturierten Lichtprojektion, AI-Analyse und Sensorfusion darstellt. Die Schritte sollten klar nummeriert und visuell voneinander abgegrenzt sein.</w:t>
      </w:r>
    </w:p>
    <w:p>
      <w:pPr>
        <w:pStyle w:val="Heading3"/>
      </w:pPr>
      <w:r>
        <w:t>Technical Accuracy Notes</w:t>
      </w:r>
    </w:p>
    <w:p>
      <w:r>
        <w:t>Vermeiden Sie die Darstellung von ASCAND als Photogrammetrie-System. Stellen Sie sicher, dass die Rolle von AI und Sensorfusion betont wird.</w:t>
      </w:r>
    </w:p>
    <w:p>
      <w:pPr>
        <w:pStyle w:val="Heading3"/>
      </w:pPr>
      <w:r>
        <w:t>Location</w:t>
      </w:r>
    </w:p>
    <w:p>
      <w:r>
        <w:t>Datenverarbeitung</w:t>
      </w:r>
    </w:p>
    <w:p>
      <w:pPr>
        <w:pStyle w:val="Heading3"/>
      </w:pPr>
      <w:r>
        <w:t>Purpose</w:t>
      </w:r>
    </w:p>
    <w:p>
      <w:r>
        <w:t>Darstellung der Datenverarbeitung von Punktwolken zu Mesh</w:t>
      </w:r>
    </w:p>
    <w:p>
      <w:pPr>
        <w:pStyle w:val="Heading3"/>
      </w:pPr>
      <w:r>
        <w:t>Content Description</w:t>
      </w:r>
    </w:p>
    <w:p>
      <w:r>
        <w:t>Ein Flussdiagramm, das den Prozess von der Erfassung von Punktwolken bis zur Erstellung eines Meshs beschreibt. Einschließlich aller relevanten Schritte und Technologien.</w:t>
      </w:r>
    </w:p>
    <w:p>
      <w:pPr>
        <w:pStyle w:val="Heading3"/>
      </w:pPr>
      <w:r>
        <w:t>Technical Accuracy Notes</w:t>
      </w:r>
    </w:p>
    <w:p>
      <w:r>
        <w:t>Stellen Sie sicher, dass die Übergänge zwischen den einzelnen Phasen deutlich sind und die Technologien wie LiDAR und die verschiedenen Dateiformate (STL, OBJ) erwähnt werden.</w:t>
      </w:r>
    </w:p>
    <w:p>
      <w:pPr>
        <w:pStyle w:val="Heading3"/>
      </w:pPr>
      <w:r>
        <w:t>Location</w:t>
      </w:r>
    </w:p>
    <w:p>
      <w:r>
        <w:t>Sensorfusion</w:t>
      </w:r>
    </w:p>
    <w:p>
      <w:pPr>
        <w:pStyle w:val="Heading3"/>
      </w:pPr>
      <w:r>
        <w:t>Purpose</w:t>
      </w:r>
    </w:p>
    <w:p>
      <w:r>
        <w:t>Veranschaulichung der Sensorfusion</w:t>
      </w:r>
    </w:p>
    <w:p>
      <w:pPr>
        <w:pStyle w:val="Heading3"/>
      </w:pPr>
      <w:r>
        <w:t>Content Description</w:t>
      </w:r>
    </w:p>
    <w:p>
      <w:r>
        <w:t>Ein Diagramm, das die verschiedenen Sensoren zeigt, die in der Sensorfusion verwendet werden, sowie deren Interaktion und die daraus resultierenden Daten.</w:t>
      </w:r>
    </w:p>
    <w:p>
      <w:pPr>
        <w:pStyle w:val="Heading3"/>
      </w:pPr>
      <w:r>
        <w:t>Technical Accuracy Notes</w:t>
      </w:r>
    </w:p>
    <w:p>
      <w:r>
        <w:t>Die Interaktion zwischen den Sensoren sollte klar dargestellt werden, um den Prozess der Sensorfusion zu verdeutlichen.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