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Module</w:t>
      </w:r>
    </w:p>
    <w:p>
      <w:r>
        <w:t>What Does a Camera Actually See?</w:t>
      </w:r>
    </w:p>
    <w:p>
      <w:pPr>
        <w:pStyle w:val="Heading1"/>
      </w:pPr>
      <w:r>
        <w:t>Laboratory Guide</w:t>
      </w:r>
    </w:p>
    <w:p>
      <w:pPr>
        <w:pStyle w:val="Heading2"/>
      </w:pPr>
      <w:r>
        <w:t>Introduction</w:t>
      </w:r>
    </w:p>
    <w:p>
      <w:pPr>
        <w:pStyle w:val="Heading3"/>
      </w:pPr>
      <w:r>
        <w:t>Description</w:t>
      </w:r>
    </w:p>
    <w:p>
      <w:r>
        <w:t>In this laboratory, you will explore the principles of optical projection and how cameras perceive the world. You will use the ASCAND system to analyze structured optical projections and understand how different settings affect image capture.</w:t>
      </w:r>
    </w:p>
    <w:p>
      <w:pPr>
        <w:pStyle w:val="Heading3"/>
      </w:pPr>
      <w:r>
        <w:t>Objectives</w:t>
      </w:r>
    </w:p>
    <w:p>
      <w:pPr>
        <w:pStyle w:val="ListBullet"/>
      </w:pPr>
      <w:r>
        <w:t>Understand the principles of structured optical projection.</w:t>
      </w:r>
    </w:p>
    <w:p>
      <w:pPr>
        <w:pStyle w:val="ListBullet"/>
      </w:pPr>
      <w:r>
        <w:t>Learn to operate the ASCAND system for capturing images.</w:t>
      </w:r>
    </w:p>
    <w:p>
      <w:pPr>
        <w:pStyle w:val="ListBullet"/>
      </w:pPr>
      <w:r>
        <w:t>Record and analyze data from the camera's measurements.</w:t>
      </w:r>
    </w:p>
    <w:p>
      <w:pPr>
        <w:pStyle w:val="Heading2"/>
      </w:pPr>
      <w:r>
        <w:t>Setup</w:t>
      </w:r>
    </w:p>
    <w:p>
      <w:pPr>
        <w:pStyle w:val="Heading3"/>
      </w:pPr>
      <w:r>
        <w:t>Equipment Needed</w:t>
      </w:r>
    </w:p>
    <w:p>
      <w:pPr>
        <w:pStyle w:val="ListBullet"/>
      </w:pPr>
      <w:r>
        <w:t>ASCAND system</w:t>
      </w:r>
    </w:p>
    <w:p>
      <w:pPr>
        <w:pStyle w:val="ListBullet"/>
      </w:pPr>
      <w:r>
        <w:t>Tripod for camera stabilization</w:t>
      </w:r>
    </w:p>
    <w:p>
      <w:pPr>
        <w:pStyle w:val="ListBullet"/>
      </w:pPr>
      <w:r>
        <w:t>Calibration target</w:t>
      </w:r>
    </w:p>
    <w:p>
      <w:pPr>
        <w:pStyle w:val="ListBullet"/>
      </w:pPr>
      <w:r>
        <w:t>Computer with analysis software</w:t>
      </w:r>
    </w:p>
    <w:p>
      <w:pPr>
        <w:pStyle w:val="ListBullet"/>
      </w:pPr>
      <w:r>
        <w:t>Measuring tape</w:t>
      </w:r>
    </w:p>
    <w:p>
      <w:pPr>
        <w:pStyle w:val="ListBullet"/>
      </w:pPr>
      <w:r>
        <w:t>Marker for reference points</w:t>
      </w:r>
    </w:p>
    <w:p>
      <w:pPr>
        <w:pStyle w:val="Heading3"/>
      </w:pPr>
      <w:r>
        <w:t>Setup Procedure</w:t>
      </w:r>
    </w:p>
    <w:p>
      <w:pPr>
        <w:pStyle w:val="ListBullet"/>
      </w:pPr>
      <w:r>
        <w:t>1. Set up the ASCAND system on a stable surface or tripod to ensure it does not move during measurements.</w:t>
      </w:r>
    </w:p>
    <w:p>
      <w:pPr>
        <w:pStyle w:val="ListBullet"/>
      </w:pPr>
      <w:r>
        <w:t>2. Position the calibration target at a distance of 2 meters from the ASCAND system.</w:t>
      </w:r>
    </w:p>
    <w:p>
      <w:pPr>
        <w:pStyle w:val="ListBullet"/>
      </w:pPr>
      <w:r>
        <w:t>3. Ensure that the camera is facing the calibration target directly, without any obstructions.</w:t>
      </w:r>
    </w:p>
    <w:p>
      <w:pPr>
        <w:pStyle w:val="ListBullet"/>
      </w:pPr>
      <w:r>
        <w:t>4. Connect the ASCAND system to the computer using the provided USB cable.</w:t>
      </w:r>
    </w:p>
    <w:p>
      <w:pPr>
        <w:pStyle w:val="ListBullet"/>
      </w:pPr>
      <w:r>
        <w:t>5. Open the analysis software on the computer.</w:t>
      </w:r>
    </w:p>
    <w:p>
      <w:pPr>
        <w:pStyle w:val="Heading2"/>
      </w:pPr>
      <w:r>
        <w:t>Operation</w:t>
      </w:r>
    </w:p>
    <w:p>
      <w:pPr>
        <w:pStyle w:val="Heading3"/>
      </w:pPr>
      <w:r>
        <w:t>Initial Configuration</w:t>
      </w:r>
    </w:p>
    <w:p>
      <w:pPr>
        <w:pStyle w:val="ListBullet"/>
      </w:pPr>
      <w:r>
        <w:t>1. Adjust the camera settings for exposure, focus, and white balance according to the ambient lighting conditions.</w:t>
      </w:r>
    </w:p>
    <w:p>
      <w:pPr>
        <w:pStyle w:val="ListBullet"/>
      </w:pPr>
      <w:r>
        <w:t>2. Ensure that the ASCAND system is calibrated by following the on-screen prompts in the analysis software.</w:t>
      </w:r>
    </w:p>
    <w:p>
      <w:pPr>
        <w:pStyle w:val="Heading3"/>
      </w:pPr>
      <w:r>
        <w:t>Capture Procedure</w:t>
      </w:r>
    </w:p>
    <w:p>
      <w:pPr>
        <w:pStyle w:val="ListBullet"/>
      </w:pPr>
      <w:r>
        <w:t>1. Initiate the capture sequence in the analysis software.</w:t>
      </w:r>
    </w:p>
    <w:p>
      <w:pPr>
        <w:pStyle w:val="ListBullet"/>
      </w:pPr>
      <w:r>
        <w:t>2. Observe the structured optical projection as the ASCAND system processes the image.</w:t>
      </w:r>
    </w:p>
    <w:p>
      <w:pPr>
        <w:pStyle w:val="ListBullet"/>
      </w:pPr>
      <w:r>
        <w:t>3. Once the image is captured, allow the software to analyze the data.</w:t>
      </w:r>
    </w:p>
    <w:p>
      <w:pPr>
        <w:pStyle w:val="Heading2"/>
      </w:pPr>
      <w:r>
        <w:t>Data Recording</w:t>
      </w:r>
    </w:p>
    <w:p>
      <w:pPr>
        <w:pStyle w:val="Heading3"/>
      </w:pPr>
      <w:r>
        <w:t>Recording Procedure</w:t>
      </w:r>
    </w:p>
    <w:p>
      <w:pPr>
        <w:pStyle w:val="ListBullet"/>
      </w:pPr>
      <w:r>
        <w:t>1. After the analysis is complete, review the measurement data generated by the ASCAND system.</w:t>
      </w:r>
    </w:p>
    <w:p>
      <w:pPr>
        <w:pStyle w:val="ListBullet"/>
      </w:pPr>
      <w:r>
        <w:t>2. Record the measurement data, including any direct measurements taken by the system.</w:t>
      </w:r>
    </w:p>
    <w:p>
      <w:pPr>
        <w:pStyle w:val="ListBullet"/>
      </w:pPr>
      <w:r>
        <w:t>3. Note down any derived calculations or AI-inferred estimations provided by the software.</w:t>
      </w:r>
    </w:p>
    <w:p>
      <w:pPr>
        <w:pStyle w:val="Heading2"/>
      </w:pPr>
      <w:r>
        <w:t>Analysis</w:t>
      </w:r>
    </w:p>
    <w:p>
      <w:pPr>
        <w:pStyle w:val="Heading3"/>
      </w:pPr>
      <w:r>
        <w:t>Analysis Procedure</w:t>
      </w:r>
    </w:p>
    <w:p>
      <w:pPr>
        <w:pStyle w:val="ListBullet"/>
      </w:pPr>
      <w:r>
        <w:t>1. Compare the recorded measurements with your expectations based on the calibration target.</w:t>
      </w:r>
    </w:p>
    <w:p>
      <w:pPr>
        <w:pStyle w:val="ListBullet"/>
      </w:pPr>
      <w:r>
        <w:t>2. Discuss any discrepancies between direct measurements and derived calculations.</w:t>
      </w:r>
    </w:p>
    <w:p>
      <w:pPr>
        <w:pStyle w:val="ListBullet"/>
      </w:pPr>
      <w:r>
        <w:t>3. Analyze the effects of different camera settings on the quality and accuracy of the data captured.</w:t>
      </w:r>
    </w:p>
    <w:p>
      <w:pPr>
        <w:pStyle w:val="Heading2"/>
      </w:pPr>
      <w:r>
        <w:t>Cleanup</w:t>
      </w:r>
    </w:p>
    <w:p>
      <w:pPr>
        <w:pStyle w:val="Heading3"/>
      </w:pPr>
      <w:r>
        <w:t>Cleanup Procedure</w:t>
      </w:r>
    </w:p>
    <w:p>
      <w:pPr>
        <w:pStyle w:val="ListBullet"/>
      </w:pPr>
      <w:r>
        <w:t>1. Safely disconnect the ASCAND system from the computer.</w:t>
      </w:r>
    </w:p>
    <w:p>
      <w:pPr>
        <w:pStyle w:val="ListBullet"/>
      </w:pPr>
      <w:r>
        <w:t>2. Carefully dismantle the setup and store all equipment in its designated place.</w:t>
      </w:r>
    </w:p>
    <w:p>
      <w:pPr>
        <w:pStyle w:val="ListBullet"/>
      </w:pPr>
      <w:r>
        <w:t>3. Dispose of any waste materials generated during the laboratory responsibly.</w:t>
      </w:r>
    </w:p>
    <w:p>
      <w:pPr>
        <w:pStyle w:val="Heading2"/>
      </w:pPr>
      <w:r>
        <w:t>Safety</w:t>
      </w:r>
    </w:p>
    <w:p>
      <w:pPr>
        <w:pStyle w:val="Heading3"/>
      </w:pPr>
      <w:r>
        <w:t>Safety Guidelines</w:t>
      </w:r>
    </w:p>
    <w:p>
      <w:pPr>
        <w:pStyle w:val="ListBullet"/>
      </w:pPr>
      <w:r>
        <w:t>1. Handle all equipment with care to prevent damage.</w:t>
      </w:r>
    </w:p>
    <w:p>
      <w:pPr>
        <w:pStyle w:val="ListBullet"/>
      </w:pPr>
      <w:r>
        <w:t>2. Ensure that the area is free of hazards while setting up the equipment.</w:t>
      </w:r>
    </w:p>
    <w:p>
      <w:pPr>
        <w:pStyle w:val="ListBullet"/>
      </w:pPr>
      <w:r>
        <w:t>3. Follow all instructions for the use of electrical devices safely.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