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What Does a Camera Actually See?</w:t>
      </w:r>
    </w:p>
    <w:p>
      <w:r>
        <w:rPr>
          <w:color w:val="606060"/>
          <w:sz w:val="22"/>
        </w:rPr>
        <w:t>module_02 | Grade 8-12 | 4 days</w:t>
      </w:r>
    </w:p>
    <w:p/>
    <w:p>
      <w:pPr>
        <w:pStyle w:val="Heading1"/>
      </w:pPr>
      <w:r>
        <w:t>Assessment Items</w:t>
      </w:r>
    </w:p>
    <w:p>
      <w:pPr>
        <w:pStyle w:val="Heading2"/>
      </w:pPr>
      <w:r>
        <w:t>Erkläre den Unterschied zwischen Messung, Berechnung und Schätzung im Kontext der Datenakquise.</w:t>
      </w:r>
    </w:p>
    <w:p>
      <w:r>
        <w:t>Item Id: 1</w:t>
      </w:r>
    </w:p>
    <w:p>
      <w:pPr>
        <w:pStyle w:val="Heading3"/>
      </w:pPr>
      <w:r>
        <w:t>Answer</w:t>
      </w:r>
    </w:p>
    <w:p>
      <w:pPr>
        <w:pStyle w:val="Heading4"/>
      </w:pPr>
      <w:r>
        <w:t>Definition</w:t>
      </w:r>
    </w:p>
    <w:p>
      <w:pPr>
        <w:pStyle w:val="Heading5"/>
      </w:pPr>
      <w:r>
        <w:t>Messung</w:t>
      </w:r>
    </w:p>
    <w:p>
      <w:r>
        <w:t>Eine direkte Erfassung von Daten durch Sensoren oder Messinstrumente.</w:t>
      </w:r>
    </w:p>
    <w:p>
      <w:pPr>
        <w:pStyle w:val="Heading5"/>
      </w:pPr>
      <w:r>
        <w:t>Berechnung</w:t>
      </w:r>
    </w:p>
    <w:p>
      <w:r>
        <w:t>Eine abgeleitete Wertbestimmung, die auf den gesammelten Daten basiert, jedoch durch mathematische Verfahren ermittelt wird.</w:t>
      </w:r>
    </w:p>
    <w:p>
      <w:pPr>
        <w:pStyle w:val="Heading5"/>
      </w:pPr>
      <w:r>
        <w:t>Schätzung</w:t>
      </w:r>
    </w:p>
    <w:p>
      <w:r>
        <w:t>Eine Wertbestimmung, die durch AI-gestützte Analysen und inferenzielle Methoden abgeleitet wird, wobei Unsicherheiten berücksichtigt werden.</w:t>
      </w:r>
    </w:p>
    <w:p>
      <w:pPr>
        <w:pStyle w:val="Heading4"/>
      </w:pPr>
      <w:r>
        <w:t>Examples</w:t>
      </w:r>
    </w:p>
    <w:p>
      <w:pPr>
        <w:pStyle w:val="Heading5"/>
      </w:pPr>
      <w:r>
        <w:t>Messung</w:t>
      </w:r>
    </w:p>
    <w:p>
      <w:r>
        <w:t>Die direkte Erfassung der Entfernung zwischen zwei Punkten mit einem LiDAR-Sensor.</w:t>
      </w:r>
    </w:p>
    <w:p>
      <w:pPr>
        <w:pStyle w:val="Heading5"/>
      </w:pPr>
      <w:r>
        <w:t>Berechnung</w:t>
      </w:r>
    </w:p>
    <w:p>
      <w:r>
        <w:t>Die Ermittlung des Volumens eines Objekts auf Basis der gemessenen Fläche und Höhe.</w:t>
      </w:r>
    </w:p>
    <w:p>
      <w:pPr>
        <w:pStyle w:val="Heading5"/>
      </w:pPr>
      <w:r>
        <w:t>Schätzung</w:t>
      </w:r>
    </w:p>
    <w:p>
      <w:r>
        <w:t>Die Vorhersage der Form eines Objekts durch eine KI, die auf bisherigen Daten trainiert wurde.</w:t>
      </w:r>
    </w:p>
    <w:p>
      <w:pPr>
        <w:pStyle w:val="Heading3"/>
      </w:pPr>
      <w:r>
        <w:t>Rubric</w:t>
      </w:r>
    </w:p>
    <w:p>
      <w:pPr>
        <w:pStyle w:val="Heading4"/>
      </w:pPr>
      <w:r>
        <w:t>Exemplary</w:t>
      </w:r>
    </w:p>
    <w:p>
      <w:r>
        <w:t>Alle drei Begriffe sind klar und korrekt definiert, mit präzisen Beispielen.</w:t>
      </w:r>
    </w:p>
    <w:p>
      <w:pPr>
        <w:pStyle w:val="Heading4"/>
      </w:pPr>
      <w:r>
        <w:t>Proficient</w:t>
      </w:r>
    </w:p>
    <w:p>
      <w:r>
        <w:t>Die Begriffe sind weitgehend korrekt definiert, jedoch fehlen einige Details oder Beispiele.</w:t>
      </w:r>
    </w:p>
    <w:p>
      <w:pPr>
        <w:pStyle w:val="Heading4"/>
      </w:pPr>
      <w:r>
        <w:t>Needs Improvement</w:t>
      </w:r>
    </w:p>
    <w:p>
      <w:r>
        <w:t>Die Definitionen sind unvollständig oder ungenau, und es fehlen Beispiele.</w:t>
      </w:r>
    </w:p>
    <w:p>
      <w:pPr>
        <w:pStyle w:val="Heading2"/>
      </w:pPr>
      <w:r>
        <w:t>Was ist ASCAND und wie unterscheidet es sich von traditionellen Photogrammetriesystemen?</w:t>
      </w:r>
    </w:p>
    <w:p>
      <w:r>
        <w:t>Item Id: 2</w:t>
      </w:r>
    </w:p>
    <w:p>
      <w:pPr>
        <w:pStyle w:val="Heading3"/>
      </w:pPr>
      <w:r>
        <w:t>Answer</w:t>
      </w:r>
    </w:p>
    <w:p>
      <w:pPr>
        <w:pStyle w:val="Heading4"/>
      </w:pPr>
      <w:r>
        <w:t>Definition</w:t>
      </w:r>
    </w:p>
    <w:p>
      <w:r>
        <w:t>ASCAND ist ein System, das strukturierte Lichtprojektion in Kombination mit AI-gestützter Analyse und Sensorfusion verwendet, um präzise 3D-Daten zu erfassen.</w:t>
      </w:r>
    </w:p>
    <w:p>
      <w:pPr>
        <w:pStyle w:val="Heading4"/>
      </w:pPr>
      <w:r>
        <w:t>Differences</w:t>
      </w:r>
    </w:p>
    <w:p>
      <w:pPr>
        <w:pStyle w:val="Heading5"/>
      </w:pPr>
      <w:r>
        <w:t>Traditionelle Photogrammetrie</w:t>
      </w:r>
    </w:p>
    <w:p>
      <w:r>
        <w:t>Verwendet hauptsächlich Bilder und Bildverarbeitung, um 3D-Modelle zu rekonstruieren.</w:t>
      </w:r>
    </w:p>
    <w:p>
      <w:pPr>
        <w:pStyle w:val="Heading5"/>
      </w:pPr>
      <w:r>
        <w:t>Ascand</w:t>
      </w:r>
    </w:p>
    <w:p>
      <w:r>
        <w:t>Nutzen von strukturiertem Licht ermöglicht eine genauere und schnellere Datenerfassung, insbesondere in komplexen Umgebungen.</w:t>
      </w:r>
    </w:p>
    <w:p>
      <w:pPr>
        <w:pStyle w:val="Heading3"/>
      </w:pPr>
      <w:r>
        <w:t>Rubric</w:t>
      </w:r>
    </w:p>
    <w:p>
      <w:pPr>
        <w:pStyle w:val="Heading4"/>
      </w:pPr>
      <w:r>
        <w:t>Exemplary</w:t>
      </w:r>
    </w:p>
    <w:p>
      <w:r>
        <w:t>Die Antwort enthält eine präzise Definition von ASCAND und eine klare Unterscheidung von Photogrammetrie.</w:t>
      </w:r>
    </w:p>
    <w:p>
      <w:pPr>
        <w:pStyle w:val="Heading4"/>
      </w:pPr>
      <w:r>
        <w:t>Proficient</w:t>
      </w:r>
    </w:p>
    <w:p>
      <w:r>
        <w:t>Die Definition von ASCAND ist korrekt, jedoch könnte die Unterscheidung detaillierter sein.</w:t>
      </w:r>
    </w:p>
    <w:p>
      <w:pPr>
        <w:pStyle w:val="Heading4"/>
      </w:pPr>
      <w:r>
        <w:t>Needs Improvement</w:t>
      </w:r>
    </w:p>
    <w:p>
      <w:r>
        <w:t>Die Antwort ist ungenau oder unvollständig, und die Unterschiede sind nicht klar dargestellt.</w:t>
      </w:r>
    </w:p>
    <w:p>
      <w:pPr>
        <w:pStyle w:val="Heading2"/>
      </w:pPr>
      <w:r>
        <w:t>Diskutiere die Anwendung von LiDAR in der Erstellung von digitalen Zwillingen.</w:t>
      </w:r>
    </w:p>
    <w:p>
      <w:r>
        <w:t>Item Id: 3</w:t>
      </w:r>
    </w:p>
    <w:p>
      <w:pPr>
        <w:pStyle w:val="Heading3"/>
      </w:pPr>
      <w:r>
        <w:t>Answer</w:t>
      </w:r>
    </w:p>
    <w:p>
      <w:pPr>
        <w:pStyle w:val="Heading4"/>
      </w:pPr>
      <w:r>
        <w:t>Application</w:t>
      </w:r>
    </w:p>
    <w:p>
      <w:r>
        <w:t>LiDAR wird verwendet, um hochauflösende Punktwolken zu erstellen, die als Grundlage für die Erstellung von 3D-Modellen dienen, welche digitale Zwillinge repräsentieren.</w:t>
      </w:r>
    </w:p>
    <w:p>
      <w:pPr>
        <w:pStyle w:val="Heading4"/>
      </w:pPr>
      <w:r>
        <w:t>Benefits</w:t>
      </w:r>
    </w:p>
    <w:p>
      <w:r>
        <w:t>Die Verwendung von LiDAR ermöglicht eine präzise Erfassung der Geometrie und der Oberflächenmerkmale, was zu realistischeren und funktionalen digitalen Zwillingen führt.</w:t>
      </w:r>
    </w:p>
    <w:p>
      <w:pPr>
        <w:pStyle w:val="Heading3"/>
      </w:pPr>
      <w:r>
        <w:t>Rubric</w:t>
      </w:r>
    </w:p>
    <w:p>
      <w:pPr>
        <w:pStyle w:val="Heading4"/>
      </w:pPr>
      <w:r>
        <w:t>Exemplary</w:t>
      </w:r>
    </w:p>
    <w:p>
      <w:r>
        <w:t>Die Antwort beschreibt detailliert die Anwendung und die Vorteile von LiDAR in digitalen Zwillingen.</w:t>
      </w:r>
    </w:p>
    <w:p>
      <w:pPr>
        <w:pStyle w:val="Heading4"/>
      </w:pPr>
      <w:r>
        <w:t>Proficient</w:t>
      </w:r>
    </w:p>
    <w:p>
      <w:r>
        <w:t>Die Anwendung wird korrekt beschrieben, jedoch fehlen einige spezifische Vorteile oder Details.</w:t>
      </w:r>
    </w:p>
    <w:p>
      <w:pPr>
        <w:pStyle w:val="Heading4"/>
      </w:pPr>
      <w:r>
        <w:t>Needs Improvement</w:t>
      </w:r>
    </w:p>
    <w:p>
      <w:r>
        <w:t>Die Antwort ist ungenau oder nicht ausreichend, um die Anwendung von LiDAR in digitalen Zwillingen zu erklären.</w:t>
      </w:r>
    </w:p>
    <w:p>
      <w:pPr>
        <w:pStyle w:val="Heading2"/>
      </w:pPr>
      <w:r>
        <w:t>Vergleiche die Dateiformate STL und OBJ hinsichtlich ihrer Anwendung in der 3D-Modellierung.</w:t>
      </w:r>
    </w:p>
    <w:p>
      <w:r>
        <w:t>Item Id: 4</w:t>
      </w:r>
    </w:p>
    <w:p>
      <w:pPr>
        <w:pStyle w:val="Heading3"/>
      </w:pPr>
      <w:r>
        <w:t>Answer</w:t>
      </w:r>
    </w:p>
    <w:p>
      <w:pPr>
        <w:pStyle w:val="Heading4"/>
      </w:pPr>
      <w:r>
        <w:t>Comparison</w:t>
      </w:r>
    </w:p>
    <w:p>
      <w:pPr>
        <w:pStyle w:val="Heading5"/>
      </w:pPr>
      <w:r>
        <w:t>Stl</w:t>
      </w:r>
    </w:p>
    <w:p>
      <w:r>
        <w:t>Ein einfaches Format, das hauptsächlich für den 3D-Druck verwendet wird und die Geometrie eines Objekts in Form von Dreiecken speichert.</w:t>
      </w:r>
    </w:p>
    <w:p>
      <w:pPr>
        <w:pStyle w:val="Heading5"/>
      </w:pPr>
      <w:r>
        <w:t>Obj</w:t>
      </w:r>
    </w:p>
    <w:p>
      <w:r>
        <w:t>Ein komplexeres Format, das nicht nur die Geometrie, sondern auch Texturen und Farben unterstützt, was es vielseitiger für verschiedene Anwendungen macht.</w:t>
      </w:r>
    </w:p>
    <w:p>
      <w:pPr>
        <w:pStyle w:val="Heading4"/>
      </w:pPr>
      <w:r>
        <w:t>Applications</w:t>
      </w:r>
    </w:p>
    <w:p>
      <w:pPr>
        <w:pStyle w:val="Heading5"/>
      </w:pPr>
      <w:r>
        <w:t>Stl</w:t>
      </w:r>
    </w:p>
    <w:p>
      <w:r>
        <w:t>Ideal für additive Fertigungsprozesse, bei denen nur die Form des Objekts wichtig ist.</w:t>
      </w:r>
    </w:p>
    <w:p>
      <w:pPr>
        <w:pStyle w:val="Heading5"/>
      </w:pPr>
      <w:r>
        <w:t>Obj</w:t>
      </w:r>
    </w:p>
    <w:p>
      <w:r>
        <w:t>Geeignet für computergestützte Grafiken und Animationen, wo detaillierte Oberflächeninformationen benötigt werden.</w:t>
      </w:r>
    </w:p>
    <w:p>
      <w:pPr>
        <w:pStyle w:val="Heading3"/>
      </w:pPr>
      <w:r>
        <w:t>Rubric</w:t>
      </w:r>
    </w:p>
    <w:p>
      <w:pPr>
        <w:pStyle w:val="Heading4"/>
      </w:pPr>
      <w:r>
        <w:t>Exemplary</w:t>
      </w:r>
    </w:p>
    <w:p>
      <w:r>
        <w:t>Die Antwort bietet eine umfassende und klare Vergleichsanalyse der beiden Formate.</w:t>
      </w:r>
    </w:p>
    <w:p>
      <w:pPr>
        <w:pStyle w:val="Heading4"/>
      </w:pPr>
      <w:r>
        <w:t>Proficient</w:t>
      </w:r>
    </w:p>
    <w:p>
      <w:r>
        <w:t>Die Antwort enthält grundlegende Informationen zu den Formaten, jedoch fehlt eine detaillierte Analyse.</w:t>
      </w:r>
    </w:p>
    <w:p>
      <w:pPr>
        <w:pStyle w:val="Heading4"/>
      </w:pPr>
      <w:r>
        <w:t>Needs Improvement</w:t>
      </w:r>
    </w:p>
    <w:p>
      <w:r>
        <w:t>Die Antwort ist ungenau oder verfehlt die wesentlichen Unterschiede zwischen STL und OBJ.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