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Module</w:t>
      </w:r>
    </w:p>
    <w:p>
      <w:r>
        <w:t>ASCAND Procedures</w:t>
      </w:r>
    </w:p>
    <w:p>
      <w:pPr>
        <w:pStyle w:val="Heading1"/>
      </w:pPr>
      <w:r>
        <w:t>Grade Level</w:t>
      </w:r>
    </w:p>
    <w:p>
      <w:r>
        <w:t>Grades 8-12</w:t>
      </w:r>
    </w:p>
    <w:p>
      <w:pPr>
        <w:pStyle w:val="Heading1"/>
      </w:pPr>
      <w:r>
        <w:t>Objectives</w:t>
      </w:r>
    </w:p>
    <w:p>
      <w:pPr>
        <w:pStyle w:val="ListBullet"/>
      </w:pPr>
      <w:r>
        <w:t>Understand the limitations of traditional photography in measurement.</w:t>
      </w:r>
    </w:p>
    <w:p>
      <w:pPr>
        <w:pStyle w:val="ListBullet"/>
      </w:pPr>
      <w:r>
        <w:t>Learn the ASCAND setup and operation for structured optical projection.</w:t>
      </w:r>
    </w:p>
    <w:p>
      <w:pPr>
        <w:pStyle w:val="ListBullet"/>
      </w:pPr>
      <w:r>
        <w:t>Record and analyze data using ASCAND technology.</w:t>
      </w:r>
    </w:p>
    <w:p>
      <w:pPr>
        <w:pStyle w:val="Heading1"/>
      </w:pPr>
      <w:r>
        <w:t>Materials Needed</w:t>
      </w:r>
    </w:p>
    <w:p>
      <w:pPr>
        <w:pStyle w:val="ListBullet"/>
      </w:pPr>
      <w:r>
        <w:t>ASCAND system components</w:t>
      </w:r>
    </w:p>
    <w:p>
      <w:pPr>
        <w:pStyle w:val="ListBullet"/>
      </w:pPr>
      <w:r>
        <w:t>Computer with ASCAND software installed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Measuring tape</w:t>
      </w:r>
    </w:p>
    <w:p>
      <w:pPr>
        <w:pStyle w:val="ListBullet"/>
      </w:pPr>
      <w:r>
        <w:t>Notebook and pen for recording data</w:t>
      </w:r>
    </w:p>
    <w:p>
      <w:pPr>
        <w:pStyle w:val="ListBullet"/>
      </w:pPr>
      <w:r>
        <w:t>Cleaning materials for equipment</w:t>
      </w:r>
    </w:p>
    <w:p>
      <w:pPr>
        <w:pStyle w:val="Heading1"/>
      </w:pPr>
      <w:r>
        <w:t>Setup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Ensure that the ASCAND system is placed on a stable, level surface.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Connect the ASCAND projector and camera to the computer using the provided cables.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Power on the ASCAND system and launch the software on the computer.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Calibrate the ASCAND system using the provided calibration targets by following the on-screen instructions.</w:t>
      </w:r>
    </w:p>
    <w:p>
      <w:pPr>
        <w:pStyle w:val="Heading1"/>
      </w:pPr>
      <w:r>
        <w:t>Operation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Select the area or object you wish to measure.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Position the ASCAND projector to project structured light onto the target area.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Activate the ASCAND system to begin capturing data for analysis.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Monitor the live feed on the computer screen to ensure proper projection and camera alignment.</w:t>
      </w:r>
    </w:p>
    <w:p>
      <w:r>
        <w:t>Step: 5</w:t>
      </w:r>
    </w:p>
    <w:p>
      <w:pPr>
        <w:pStyle w:val="Heading3"/>
      </w:pPr>
      <w:r>
        <w:t>Instruction</w:t>
      </w:r>
    </w:p>
    <w:p>
      <w:r>
        <w:t>Once the data capture is complete, save the data set using the ASCAND software.</w:t>
      </w:r>
    </w:p>
    <w:p>
      <w:pPr>
        <w:pStyle w:val="Heading1"/>
      </w:pPr>
      <w:r>
        <w:t>Data Recording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Open the saved data set in the ASCAND software.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Record direct measurements provided by the software in your notebook.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Identify and note any calculated or estimated values displayed in the software.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Ensure all data is clearly labeled and organized for later analysis.</w:t>
      </w:r>
    </w:p>
    <w:p>
      <w:pPr>
        <w:pStyle w:val="Heading1"/>
      </w:pPr>
      <w:r>
        <w:t>Analysis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Review the recorded direct measurements and compare them to any calculated values.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Discuss any discrepancies observed between direct measurements and calculated values.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Analyze the role of AI-inferred estimates in relation to direct measurements.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Prepare a brief report summarizing findings, including potential limitations of the ASCAND data.</w:t>
      </w:r>
    </w:p>
    <w:p>
      <w:pPr>
        <w:pStyle w:val="Heading1"/>
      </w:pPr>
      <w:r>
        <w:t>Cleanup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Power off the ASCAND system and disconnect all cables.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Carefully clean the ASCAND projector and camera lenses with appropriate materials.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Store all equipment in the designated area.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Organize your notebook and ensure all data is backed up on your computer.</w:t>
      </w:r>
    </w:p>
    <w:p>
      <w:pPr>
        <w:pStyle w:val="Heading1"/>
      </w:pPr>
      <w:r>
        <w:t>Conclusion</w:t>
      </w:r>
    </w:p>
    <w:p>
      <w:r>
        <w:t>In this laboratory guide, you learned how to use the ASCAND system to collect measurements that go beyond what a photograph can provide. Through structured optical projection and AI-based analysis, you gained insights into the importance of direct measurements, calculations, and estimates in scientific data collection.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