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Slides</w:t>
      </w:r>
    </w:p>
    <w:p>
      <w:pPr>
        <w:pStyle w:val="Heading2"/>
      </w:pPr>
      <w:r>
        <w:t>Warum ein Foto nicht genug ist</w:t>
      </w:r>
    </w:p>
    <w:p>
      <w:pPr>
        <w:pStyle w:val="Heading2"/>
      </w:pPr>
      <w:r>
        <w:t>Leitfrage</w:t>
      </w:r>
    </w:p>
    <w:p>
      <w:pPr>
        <w:pStyle w:val="Heading3"/>
      </w:pPr>
      <w:r>
        <w:t>Content</w:t>
      </w:r>
    </w:p>
    <w:p>
      <w:r>
        <w:t>Warum kann ein Foto ein Objekt klar zeigen, während es dennoch versagt, seine vollständige 3D-Form zu beschreiben?</w:t>
      </w:r>
    </w:p>
    <w:p>
      <w:pPr>
        <w:pStyle w:val="Heading2"/>
      </w:pPr>
      <w:r>
        <w:t>Begrenzungen von Fotografien</w:t>
      </w:r>
    </w:p>
    <w:p>
      <w:pPr>
        <w:pStyle w:val="Heading3"/>
      </w:pPr>
      <w:r>
        <w:t>Content</w:t>
      </w:r>
    </w:p>
    <w:p>
      <w:r>
        <w:t>Fotografien bieten eine zweidimensionale Darstellung. Sie können Informationen über Farbe und Textur liefern, jedoch nicht über die räumliche Tiefe oder die komplexe Geometrie eines Objekts.</w:t>
      </w:r>
    </w:p>
    <w:p>
      <w:pPr>
        <w:pStyle w:val="Heading2"/>
      </w:pPr>
      <w:r>
        <w:t>Die Rolle von 3D-Modellierung</w:t>
      </w:r>
    </w:p>
    <w:p>
      <w:pPr>
        <w:pStyle w:val="Heading3"/>
      </w:pPr>
      <w:r>
        <w:t>Content</w:t>
      </w:r>
    </w:p>
    <w:p>
      <w:r>
        <w:t>3D-Modellierung ermöglicht es, die vollständige Form eines Objekts digital darzustellen. Techniken wie LiDAR und ASCAND nutzen strukturierte Lichtprojektion, um präzise Punktwolken zu erzeugen, die dann in ein Mesh umgewandelt werden.</w:t>
      </w:r>
    </w:p>
    <w:p>
      <w:pPr>
        <w:pStyle w:val="Heading2"/>
      </w:pPr>
      <w:r>
        <w:t>Messung, Berechnung und Schätzung</w:t>
      </w:r>
    </w:p>
    <w:p>
      <w:pPr>
        <w:pStyle w:val="Heading3"/>
      </w:pPr>
      <w:r>
        <w:t>Content</w:t>
      </w:r>
    </w:p>
    <w:p>
      <w:r>
        <w:t>Es ist wichtig, zwischen direkter Messung, abgeleiteter Berechnung und AI-inferierter Schätzung zu unterscheiden. Während Messungen präzise Daten liefern, können Berechnungen und Schätzungen variieren und sind oft weniger genau.</w:t>
      </w:r>
    </w:p>
    <w:p>
      <w:pPr>
        <w:pStyle w:val="Heading2"/>
      </w:pPr>
      <w:r>
        <w:t>Digitaler Zwilling und Anwendungsfälle</w:t>
      </w:r>
    </w:p>
    <w:p>
      <w:pPr>
        <w:pStyle w:val="Heading3"/>
      </w:pPr>
      <w:r>
        <w:t>Content</w:t>
      </w:r>
    </w:p>
    <w:p>
      <w:r>
        <w:t>Ein digitaler Zwilling ist ein virtuelles Modell eines physischen Objekts. Er wird in verschiedenen Bereichen eingesetzt, wie z.B. in der Architektur, Ingenieurwesen und im Gesundheitswesen, um Simulationen und Analysen durchzuführen.</w:t>
      </w:r>
    </w:p>
    <w:p>
      <w:pPr>
        <w:pStyle w:val="Heading2"/>
      </w:pPr>
      <w:r>
        <w:t>Konzeptuelles Workflow-Diagramm</w:t>
      </w:r>
    </w:p>
    <w:p>
      <w:pPr>
        <w:pStyle w:val="Heading3"/>
      </w:pPr>
      <w:r>
        <w:t>Content</w:t>
      </w:r>
    </w:p>
    <w:p>
      <w:r>
        <w:t>Das Diagramm zeigt den Prozess von der Erfassung eines Objekts mit LiDAR oder ASCAND über die Erstellung einer Punktwolke bis hin zur Umwandlung in ein Mesh und der Entwicklung eines digitalen Zwillings.</w:t>
      </w:r>
    </w:p>
    <w:p>
      <w:pPr>
        <w:pStyle w:val="Heading2"/>
      </w:pPr>
      <w:r>
        <w:t>Zusammenfassung und Reflexion</w:t>
      </w:r>
    </w:p>
    <w:p>
      <w:pPr>
        <w:pStyle w:val="Heading3"/>
      </w:pPr>
      <w:r>
        <w:t>Content</w:t>
      </w:r>
    </w:p>
    <w:p>
      <w:r>
        <w:t>Zusammenfassend lässt sich sagen, dass Fotografien zwar nützliche Informationen liefern, jedoch die komplexe 3D-Form eines Objekts nicht vollständig erfassen können. Technologien wie ASCAND und LiDAR bieten tiefere Einblicke und genauere Darstellungen. Welche Technologien könnten in Zukunft entwickelt werden, um diese Herausforderungen zu adressieren?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