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Incorrect explanation of laser scanning mechanisms.</w:t>
      </w:r>
    </w:p>
    <w:p>
      <w:pPr>
        <w:pStyle w:val="Heading4"/>
      </w:pPr>
      <w:r>
        <w:t>Details</w:t>
      </w:r>
    </w:p>
    <w:p>
      <w:r>
        <w:t>The document states that laser scanning can capture colors directly, which is misleading. Laser scanners capture geometric data, while color information is typically obtained via separate imaging techniques.</w:t>
      </w:r>
    </w:p>
    <w:p>
      <w:pPr>
        <w:pStyle w:val="Heading4"/>
      </w:pPr>
      <w:r>
        <w:t>Artifact</w:t>
      </w:r>
    </w:p>
    <w:p>
      <w:r>
        <w:t>3D_Scanning_Technology.docx</w:t>
      </w:r>
    </w:p>
    <w:p>
      <w:pPr>
        <w:pStyle w:val="Heading4"/>
      </w:pPr>
      <w:r>
        <w:t>Issue</w:t>
      </w:r>
    </w:p>
    <w:p>
      <w:r>
        <w:t>Misrepresentation of structured light scanning.</w:t>
      </w:r>
    </w:p>
    <w:p>
      <w:pPr>
        <w:pStyle w:val="Heading4"/>
      </w:pPr>
      <w:r>
        <w:t>Details</w:t>
      </w:r>
    </w:p>
    <w:p>
      <w:r>
        <w:t>The description of structured light scanning suggests that it is only suitable for large objects. In fact, it is effective for both small and large objects, depending on the setup.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3D_Scanning_Interactive_Lesson.pptx</w:t>
      </w:r>
    </w:p>
    <w:p>
      <w:pPr>
        <w:pStyle w:val="Heading4"/>
      </w:pPr>
      <w:r>
        <w:t>Issue</w:t>
      </w:r>
    </w:p>
    <w:p>
      <w:r>
        <w:t>Lack of engagement strategies.</w:t>
      </w:r>
    </w:p>
    <w:p>
      <w:pPr>
        <w:pStyle w:val="Heading4"/>
      </w:pPr>
      <w:r>
        <w:t>Details</w:t>
      </w:r>
    </w:p>
    <w:p>
      <w:r>
        <w:t>The presentation does not include interactive elements or questions to promote student engagement, which is crucial for effective learning.</w:t>
      </w:r>
    </w:p>
    <w:p>
      <w:pPr>
        <w:pStyle w:val="Heading4"/>
      </w:pPr>
      <w:r>
        <w:t>Artifact</w:t>
      </w:r>
    </w:p>
    <w:p>
      <w:r>
        <w:t>3D_Scanning_Hands_On_Activity.pdf</w:t>
      </w:r>
    </w:p>
    <w:p>
      <w:pPr>
        <w:pStyle w:val="Heading4"/>
      </w:pPr>
      <w:r>
        <w:t>Issue</w:t>
      </w:r>
    </w:p>
    <w:p>
      <w:r>
        <w:t>Insufficient guidance for the hands-on activity.</w:t>
      </w:r>
    </w:p>
    <w:p>
      <w:pPr>
        <w:pStyle w:val="Heading4"/>
      </w:pPr>
      <w:r>
        <w:t>Details</w:t>
      </w:r>
    </w:p>
    <w:p>
      <w:r>
        <w:t>The instructions for the hands-on activity are vague, which could lead to student confusion and hinder the learning experience.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 1</w:t>
      </w:r>
    </w:p>
    <w:p>
      <w:r>
        <w:t>3D_Scanning_Overview.pdf</w:t>
      </w:r>
    </w:p>
    <w:p>
      <w:pPr>
        <w:pStyle w:val="Heading4"/>
      </w:pPr>
      <w:r>
        <w:t>Artifact 2</w:t>
      </w:r>
    </w:p>
    <w:p>
      <w:r>
        <w:t>3D_Scanning_Technology.docx</w:t>
      </w:r>
    </w:p>
    <w:p>
      <w:pPr>
        <w:pStyle w:val="Heading4"/>
      </w:pPr>
      <w:r>
        <w:t>Issue</w:t>
      </w:r>
    </w:p>
    <w:p>
      <w:r>
        <w:t>Inconsistent definitions of 3D scanning types.</w:t>
      </w:r>
    </w:p>
    <w:p>
      <w:pPr>
        <w:pStyle w:val="Heading4"/>
      </w:pPr>
      <w:r>
        <w:t>Details</w:t>
      </w:r>
    </w:p>
    <w:p>
      <w:r>
        <w:t>The overview and technology document provide conflicting definitions for 'laser scanning' and 'structured light scanning', leading to potential confusion for students.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Artifact 2</w:t>
      </w:r>
    </w:p>
    <w:p>
      <w:r>
        <w:t>3D_Scanning_Technology.docx</w:t>
      </w:r>
    </w:p>
    <w:p>
      <w:pPr>
        <w:pStyle w:val="Heading4"/>
      </w:pPr>
      <w:r>
        <w:t>Issue</w:t>
      </w:r>
    </w:p>
    <w:p>
      <w:r>
        <w:t>Inconsistent use of the term 'point cloud'.</w:t>
      </w:r>
    </w:p>
    <w:p>
      <w:pPr>
        <w:pStyle w:val="Heading4"/>
      </w:pPr>
      <w:r>
        <w:t>Details</w:t>
      </w:r>
    </w:p>
    <w:p>
      <w:r>
        <w:t>One document refers to 'point cloud data' while the other refers to 'point cloud information', which should be standardized across all materials for clarity.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