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Digitale Darstellung verstehen</w:t>
      </w:r>
    </w:p>
    <w:p>
      <w:pPr>
        <w:pStyle w:val="Heading3"/>
      </w:pPr>
      <w:r>
        <w:t>Content</w:t>
      </w:r>
    </w:p>
    <w:p>
      <w:r>
        <w:t>Einführung in die verschiedenen digitalen Repräsentationen physischer Objekte.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beschreiben unterschiedliche digitale Darstellungen verschiedene Teile desselben physischen Objekts?</w:t>
      </w:r>
    </w:p>
    <w:p>
      <w:pPr>
        <w:pStyle w:val="Heading2"/>
      </w:pPr>
      <w:r>
        <w:t>Messung</w:t>
      </w:r>
    </w:p>
    <w:p>
      <w:pPr>
        <w:pStyle w:val="Heading3"/>
      </w:pPr>
      <w:r>
        <w:t>Content</w:t>
      </w:r>
    </w:p>
    <w:p>
      <w:r>
        <w:t>Erläuterung der direkten Messung physischer Eigenschaften eines Objekts, z. B. Größe und Form, durch Technologien wie LiDAR und ASCAND.</w:t>
      </w:r>
    </w:p>
    <w:p>
      <w:pPr>
        <w:pStyle w:val="Heading2"/>
      </w:pPr>
      <w:r>
        <w:t>Berechnung</w:t>
      </w:r>
    </w:p>
    <w:p>
      <w:pPr>
        <w:pStyle w:val="Heading3"/>
      </w:pPr>
      <w:r>
        <w:t>Content</w:t>
      </w:r>
    </w:p>
    <w:p>
      <w:r>
        <w:t>Darstellung von abgeleiteten Werten, die aus den direkten Messungen ermittelt werden, wie z. B. Volumen oder Oberflächenbereich, unter Verwendung von mathematischen Formeln.</w:t>
      </w:r>
    </w:p>
    <w:p>
      <w:pPr>
        <w:pStyle w:val="Heading2"/>
      </w:pPr>
      <w:r>
        <w:t>Schätzung</w:t>
      </w:r>
    </w:p>
    <w:p>
      <w:pPr>
        <w:pStyle w:val="Heading3"/>
      </w:pPr>
      <w:r>
        <w:t>Content</w:t>
      </w:r>
    </w:p>
    <w:p>
      <w:r>
        <w:t>Erklärung von KI-inferierten Werten, die durch Algorithmen generiert werden, um Informationen über Objekte zu ergänzen, die nicht direkt messbar sind.</w:t>
      </w:r>
    </w:p>
    <w:p>
      <w:pPr>
        <w:pStyle w:val="Heading2"/>
      </w:pPr>
      <w:r>
        <w:t>Digitale Zwillinge</w:t>
      </w:r>
    </w:p>
    <w:p>
      <w:pPr>
        <w:pStyle w:val="Heading3"/>
      </w:pPr>
      <w:r>
        <w:t>Content</w:t>
      </w:r>
    </w:p>
    <w:p>
      <w:r>
        <w:t>Diskussion über digitale Zwillinge als digitale Repräsentationen von physischen Objekten, die eine Kombination aus Messungen, Berechnungen und Schätzungen nutzen.</w:t>
      </w:r>
    </w:p>
    <w:p>
      <w:pPr>
        <w:pStyle w:val="Heading2"/>
      </w:pPr>
      <w:r>
        <w:t>Punktwolken und Meshes</w:t>
      </w:r>
    </w:p>
    <w:p>
      <w:pPr>
        <w:pStyle w:val="Heading3"/>
      </w:pPr>
      <w:r>
        <w:t>Content</w:t>
      </w:r>
    </w:p>
    <w:p>
      <w:r>
        <w:t>Erklärung der Konzepte von Punktwolken und Meshes als digitale Darstellungen von 3D-Objekten, die durch strukturierte Lichtprojektion erzeugt werden.</w:t>
      </w:r>
    </w:p>
    <w:p>
      <w:pPr>
        <w:pStyle w:val="Heading2"/>
      </w:pPr>
      <w:r>
        <w:t>Workflow-Diagramm</w:t>
      </w:r>
    </w:p>
    <w:p>
      <w:pPr>
        <w:pStyle w:val="Heading3"/>
      </w:pPr>
      <w:r>
        <w:t>Content</w:t>
      </w:r>
    </w:p>
    <w:p>
      <w:r>
        <w:t>Darstellung eines konzeptionellen Workflows, der zeigt, wie Messungen, Berechnungen und Schätzungen zusammenarbeiten, um digitale Repräsentationen zu erstellen.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besprochenen Konzepte und Reflexion über die Bedeutung der verschiedenen digitalen Darstellungen in der modernen Technologie und Wissenschaft.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