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Gray Code Structured Light Pre-Assessment</w:t>
      </w:r>
    </w:p>
    <w:p>
      <w:pPr>
        <w:pStyle w:val="Heading2"/>
      </w:pPr>
      <w:r>
        <w:t>Items</w:t>
      </w:r>
    </w:p>
    <w:p>
      <w:pPr>
        <w:pStyle w:val="Heading3"/>
      </w:pPr>
      <w:r>
        <w:t>What is the primary purpose of encoding spatial positions using binary patterns?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To simplify data storage</w:t>
      </w:r>
    </w:p>
    <w:p>
      <w:pPr>
        <w:pStyle w:val="ListBullet"/>
      </w:pPr>
      <w:r>
        <w:t>B) To enable precise location identification</w:t>
      </w:r>
    </w:p>
    <w:p>
      <w:pPr>
        <w:pStyle w:val="ListBullet"/>
      </w:pPr>
      <w:r>
        <w:t>C) To reduce data transmission time</w:t>
      </w:r>
    </w:p>
    <w:p>
      <w:pPr>
        <w:pStyle w:val="ListBullet"/>
      </w:pPr>
      <w:r>
        <w:t>D) To enhance visual representation</w:t>
      </w:r>
    </w:p>
    <w:p>
      <w:pPr>
        <w:pStyle w:val="Heading4"/>
      </w:pPr>
      <w:r>
        <w:t>Correct Answer</w:t>
      </w:r>
    </w:p>
    <w:p>
      <w:r>
        <w:t>B</w:t>
      </w:r>
    </w:p>
    <w:p>
      <w:pPr>
        <w:pStyle w:val="Heading4"/>
      </w:pPr>
      <w:r>
        <w:t>Learning Objective</w:t>
      </w:r>
    </w:p>
    <w:p>
      <w:r>
        <w:t>lo_05_01</w:t>
      </w:r>
    </w:p>
    <w:p>
      <w:pPr>
        <w:pStyle w:val="Heading3"/>
      </w:pPr>
      <w:r>
        <w:t>Define Gray code and explain its significance in digital systems.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Gray code is a binary numeral system where two successive values differ in only one bit, minimizing errors in digital systems.</w:t>
      </w:r>
    </w:p>
    <w:p>
      <w:pPr>
        <w:pStyle w:val="Heading4"/>
      </w:pPr>
      <w:r>
        <w:t>Learning Objective</w:t>
      </w:r>
    </w:p>
    <w:p>
      <w:r>
        <w:t>lo_05_03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Binary to Gray Code Conversion</w:t>
      </w:r>
    </w:p>
    <w:p>
      <w:pPr>
        <w:pStyle w:val="Heading3"/>
      </w:pPr>
      <w:r>
        <w:t>Items</w:t>
      </w:r>
    </w:p>
    <w:p>
      <w:pPr>
        <w:pStyle w:val="Heading4"/>
      </w:pPr>
      <w:r>
        <w:t>fa_01</w:t>
      </w:r>
    </w:p>
    <w:p>
      <w:pPr>
        <w:pStyle w:val="Heading5"/>
      </w:pPr>
      <w:r>
        <w:t>Type</w:t>
      </w:r>
    </w:p>
    <w:p>
      <w:r>
        <w:t>conversion</w:t>
      </w:r>
    </w:p>
    <w:p>
      <w:pPr>
        <w:pStyle w:val="Heading5"/>
      </w:pPr>
      <w:r>
        <w:t>Instruction</w:t>
      </w:r>
    </w:p>
    <w:p>
      <w:r>
        <w:t>Convert the binary number 1010 to Gray code.</w:t>
      </w:r>
    </w:p>
    <w:p>
      <w:pPr>
        <w:pStyle w:val="Heading5"/>
      </w:pPr>
      <w:r>
        <w:t>Correct Answer</w:t>
      </w:r>
    </w:p>
    <w:p>
      <w:r>
        <w:t>1111</w:t>
      </w:r>
    </w:p>
    <w:p>
      <w:pPr>
        <w:pStyle w:val="Heading5"/>
      </w:pPr>
      <w:r>
        <w:t>Learning Objective</w:t>
      </w:r>
    </w:p>
    <w:p>
      <w:r>
        <w:t>lo_05_02</w:t>
      </w:r>
    </w:p>
    <w:p>
      <w:pPr>
        <w:pStyle w:val="Heading2"/>
      </w:pPr>
      <w:r>
        <w:t>Decoding Patterns</w:t>
      </w:r>
    </w:p>
    <w:p>
      <w:pPr>
        <w:pStyle w:val="Heading3"/>
      </w:pPr>
      <w:r>
        <w:t>Items</w:t>
      </w:r>
    </w:p>
    <w:p>
      <w:pPr>
        <w:pStyle w:val="Heading4"/>
      </w:pPr>
      <w:r>
        <w:t>fa_02</w:t>
      </w:r>
    </w:p>
    <w:p>
      <w:pPr>
        <w:pStyle w:val="Heading5"/>
      </w:pPr>
      <w:r>
        <w:t>Type</w:t>
      </w:r>
    </w:p>
    <w:p>
      <w:r>
        <w:t>pattern_decoding</w:t>
      </w:r>
    </w:p>
    <w:p>
      <w:pPr>
        <w:pStyle w:val="Heading5"/>
      </w:pPr>
      <w:r>
        <w:t>Instruction</w:t>
      </w:r>
    </w:p>
    <w:p>
      <w:r>
        <w:t>Given the observed Gray code pattern 1011, decode the position.</w:t>
      </w:r>
    </w:p>
    <w:p>
      <w:pPr>
        <w:pStyle w:val="Heading5"/>
      </w:pPr>
      <w:r>
        <w:t>Correct Answer</w:t>
      </w:r>
    </w:p>
    <w:p>
      <w:r>
        <w:t>The corresponding binary value is 1110, indicating position 14.</w:t>
      </w:r>
    </w:p>
    <w:p>
      <w:pPr>
        <w:pStyle w:val="Heading5"/>
      </w:pPr>
      <w:r>
        <w:t>Learning Objective</w:t>
      </w:r>
    </w:p>
    <w:p>
      <w:r>
        <w:t>lo_05_04</w:t>
      </w:r>
    </w:p>
    <w:p>
      <w:pPr>
        <w:pStyle w:val="Heading2"/>
      </w:pPr>
      <w:r>
        <w:t>Evaluating Decoding Errors</w:t>
      </w:r>
    </w:p>
    <w:p>
      <w:pPr>
        <w:pStyle w:val="Heading3"/>
      </w:pPr>
      <w:r>
        <w:t>Items</w:t>
      </w:r>
    </w:p>
    <w:p>
      <w:pPr>
        <w:pStyle w:val="Heading4"/>
      </w:pPr>
      <w:r>
        <w:t>List and describe two factors that can lead to decoding errors in Gray code patterns.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Shadows can obscure parts of the pattern, causing misinterpretation. Low contrast can make it difficult to distinguish between different code values.</w:t>
      </w:r>
    </w:p>
    <w:p>
      <w:pPr>
        <w:pStyle w:val="Heading5"/>
      </w:pPr>
      <w:r>
        <w:t>Learning Objective</w:t>
      </w:r>
    </w:p>
    <w:p>
      <w:r>
        <w:t>lo_05_05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Gray Code Structured Light Module Assessment</w:t>
      </w:r>
    </w:p>
    <w:p>
      <w:pPr>
        <w:pStyle w:val="Heading2"/>
      </w:pPr>
      <w:r>
        <w:t>Items</w:t>
      </w:r>
    </w:p>
    <w:p>
      <w:pPr>
        <w:pStyle w:val="Heading3"/>
      </w:pPr>
      <w:r>
        <w:t>Explain how binary patterns encode spatial positions and the advantages of using Gray code over traditional binary encoding.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Learning Objective</w:t>
      </w:r>
    </w:p>
    <w:p>
      <w:r>
        <w:t>lo_05_01</w:t>
      </w:r>
    </w:p>
    <w:p>
      <w:pPr>
        <w:pStyle w:val="Heading3"/>
      </w:pPr>
      <w:r>
        <w:t>sa_02</w:t>
      </w:r>
    </w:p>
    <w:p>
      <w:pPr>
        <w:pStyle w:val="Heading4"/>
      </w:pPr>
      <w:r>
        <w:t>Type</w:t>
      </w:r>
    </w:p>
    <w:p>
      <w:r>
        <w:t>conversion</w:t>
      </w:r>
    </w:p>
    <w:p>
      <w:pPr>
        <w:pStyle w:val="Heading4"/>
      </w:pPr>
      <w:r>
        <w:t>Instruction</w:t>
      </w:r>
    </w:p>
    <w:p>
      <w:r>
        <w:t>Convert the binary number 0110 to Gray code.</w:t>
      </w:r>
    </w:p>
    <w:p>
      <w:pPr>
        <w:pStyle w:val="Heading4"/>
      </w:pPr>
      <w:r>
        <w:t>Correct Answer</w:t>
      </w:r>
    </w:p>
    <w:p>
      <w:r>
        <w:t>0101</w:t>
      </w:r>
    </w:p>
    <w:p>
      <w:pPr>
        <w:pStyle w:val="Heading4"/>
      </w:pPr>
      <w:r>
        <w:t>Learning Objective</w:t>
      </w:r>
    </w:p>
    <w:p>
      <w:r>
        <w:t>lo_05_02</w:t>
      </w:r>
    </w:p>
    <w:p>
      <w:pPr>
        <w:pStyle w:val="Heading3"/>
      </w:pPr>
      <w:r>
        <w:t>Why do adjacent Gray code values differ by only one bit, and how does this reduce transition ambiguity?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This design minimizes the chance of misreading during transitions, as only one bit changes at a time.</w:t>
      </w:r>
    </w:p>
    <w:p>
      <w:pPr>
        <w:pStyle w:val="Heading4"/>
      </w:pPr>
      <w:r>
        <w:t>Learning Objective</w:t>
      </w:r>
    </w:p>
    <w:p>
      <w:r>
        <w:t>lo_05_03</w:t>
      </w:r>
    </w:p>
    <w:p>
      <w:pPr>
        <w:pStyle w:val="Heading3"/>
      </w:pPr>
      <w:r>
        <w:t>sa_04</w:t>
      </w:r>
    </w:p>
    <w:p>
      <w:pPr>
        <w:pStyle w:val="Heading4"/>
      </w:pPr>
      <w:r>
        <w:t>Type</w:t>
      </w:r>
    </w:p>
    <w:p>
      <w:r>
        <w:t>pattern_decoding</w:t>
      </w:r>
    </w:p>
    <w:p>
      <w:pPr>
        <w:pStyle w:val="Heading4"/>
      </w:pPr>
      <w:r>
        <w:t>Instruction</w:t>
      </w:r>
    </w:p>
    <w:p>
      <w:r>
        <w:t>Decode the observed Gray code pattern 0110.</w:t>
      </w:r>
    </w:p>
    <w:p>
      <w:pPr>
        <w:pStyle w:val="Heading4"/>
      </w:pPr>
      <w:r>
        <w:t>Correct Answer</w:t>
      </w:r>
    </w:p>
    <w:p>
      <w:r>
        <w:t>The corresponding binary value is 0101, indicating position 5.</w:t>
      </w:r>
    </w:p>
    <w:p>
      <w:pPr>
        <w:pStyle w:val="Heading4"/>
      </w:pPr>
      <w:r>
        <w:t>Learning Objective</w:t>
      </w:r>
    </w:p>
    <w:p>
      <w:r>
        <w:t>lo_05_04</w:t>
      </w:r>
    </w:p>
    <w:p>
      <w:pPr>
        <w:pStyle w:val="Heading3"/>
      </w:pPr>
      <w:r>
        <w:t>Identify a scenario where low contrast might affect the decoding of Gray code patterns.</w:t>
      </w:r>
    </w:p>
    <w:p>
      <w:pPr>
        <w:pStyle w:val="Heading4"/>
      </w:pPr>
      <w:r>
        <w:t>Type</w:t>
      </w:r>
    </w:p>
    <w:p>
      <w:r>
        <w:t>short_answer</w:t>
      </w:r>
    </w:p>
    <w:p>
      <w:pPr>
        <w:pStyle w:val="Heading4"/>
      </w:pPr>
      <w:r>
        <w:t>Correct Answer</w:t>
      </w:r>
    </w:p>
    <w:p>
      <w:r>
        <w:t>In a dimly lit environment, the low contrast between the projected pattern and background can lead to incorrect readings.</w:t>
      </w:r>
    </w:p>
    <w:p>
      <w:pPr>
        <w:pStyle w:val="Heading4"/>
      </w:pPr>
      <w:r>
        <w:t>Learning Objective</w:t>
      </w:r>
    </w:p>
    <w:p>
      <w:r>
        <w:t>lo_05_05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pt_01</w:t>
      </w:r>
    </w:p>
    <w:p>
      <w:pPr>
        <w:pStyle w:val="Heading4"/>
      </w:pPr>
      <w:r>
        <w:t>Description</w:t>
      </w:r>
    </w:p>
    <w:p>
      <w:r>
        <w:t>Understanding of Gray code principles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Limited understanding</w:t>
      </w:r>
    </w:p>
    <w:p>
      <w:pPr>
        <w:pStyle w:val="Heading5"/>
      </w:pPr>
      <w:r>
        <w:t>2</w:t>
      </w:r>
    </w:p>
    <w:p>
      <w:r>
        <w:t>Basic understanding</w:t>
      </w:r>
    </w:p>
    <w:p>
      <w:pPr>
        <w:pStyle w:val="Heading5"/>
      </w:pPr>
      <w:r>
        <w:t>3</w:t>
      </w:r>
    </w:p>
    <w:p>
      <w:r>
        <w:t>Proficient understanding</w:t>
      </w:r>
    </w:p>
    <w:p>
      <w:pPr>
        <w:pStyle w:val="Heading5"/>
      </w:pPr>
      <w:r>
        <w:t>4</w:t>
      </w:r>
    </w:p>
    <w:p>
      <w:r>
        <w:t>Advanced understanding</w:t>
      </w:r>
    </w:p>
    <w:p>
      <w:pPr>
        <w:pStyle w:val="Heading3"/>
      </w:pPr>
      <w:r>
        <w:t>pt_02</w:t>
      </w:r>
    </w:p>
    <w:p>
      <w:pPr>
        <w:pStyle w:val="Heading4"/>
      </w:pPr>
      <w:r>
        <w:t>Description</w:t>
      </w:r>
    </w:p>
    <w:p>
      <w:r>
        <w:t>Accuracy in conversions and decoding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Frequent errors</w:t>
      </w:r>
    </w:p>
    <w:p>
      <w:pPr>
        <w:pStyle w:val="Heading5"/>
      </w:pPr>
      <w:r>
        <w:t>2</w:t>
      </w:r>
    </w:p>
    <w:p>
      <w:r>
        <w:t>Some errors</w:t>
      </w:r>
    </w:p>
    <w:p>
      <w:pPr>
        <w:pStyle w:val="Heading5"/>
      </w:pPr>
      <w:r>
        <w:t>3</w:t>
      </w:r>
    </w:p>
    <w:p>
      <w:r>
        <w:t>Mostly accurate</w:t>
      </w:r>
    </w:p>
    <w:p>
      <w:pPr>
        <w:pStyle w:val="Heading5"/>
      </w:pPr>
      <w:r>
        <w:t>4</w:t>
      </w:r>
    </w:p>
    <w:p>
      <w:r>
        <w:t>Completely accurate</w:t>
      </w:r>
    </w:p>
    <w:p>
      <w:pPr>
        <w:pStyle w:val="Heading3"/>
      </w:pPr>
      <w:r>
        <w:t>pt_03</w:t>
      </w:r>
    </w:p>
    <w:p>
      <w:pPr>
        <w:pStyle w:val="Heading4"/>
      </w:pPr>
      <w:r>
        <w:t>Description</w:t>
      </w:r>
    </w:p>
    <w:p>
      <w:r>
        <w:t>Ability to evaluate factors affecting decoding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Minimal evaluation</w:t>
      </w:r>
    </w:p>
    <w:p>
      <w:pPr>
        <w:pStyle w:val="Heading5"/>
      </w:pPr>
      <w:r>
        <w:t>2</w:t>
      </w:r>
    </w:p>
    <w:p>
      <w:r>
        <w:t>Some evaluation</w:t>
      </w:r>
    </w:p>
    <w:p>
      <w:pPr>
        <w:pStyle w:val="Heading5"/>
      </w:pPr>
      <w:r>
        <w:t>3</w:t>
      </w:r>
    </w:p>
    <w:p>
      <w:r>
        <w:t>Thorough evaluation</w:t>
      </w:r>
    </w:p>
    <w:p>
      <w:pPr>
        <w:pStyle w:val="Heading5"/>
      </w:pPr>
      <w:r>
        <w:t>4</w:t>
      </w:r>
    </w:p>
    <w:p>
      <w:r>
        <w:t>In-depth evaluation with examples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