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Id</w:t>
      </w:r>
    </w:p>
    <w:p>
      <w:r>
        <w:t>module_05</w:t>
      </w:r>
    </w:p>
    <w:p>
      <w:pPr>
        <w:pStyle w:val="Heading1"/>
      </w:pPr>
      <w:r>
        <w:t>Title</w:t>
      </w:r>
    </w:p>
    <w:p>
      <w:r>
        <w:t>Gray Code Structured Light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Drivingquestion</w:t>
      </w:r>
    </w:p>
    <w:p>
      <w:r>
        <w:t>How can a sequence of projected black-and-white patterns help a computer identify positions reliably?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Project binary spatial patterns</w:t>
      </w:r>
    </w:p>
    <w:p>
      <w:pPr>
        <w:pStyle w:val="ListBullet"/>
      </w:pPr>
      <w:r>
        <w:t>Observe light-dark sequence at each location</w:t>
      </w:r>
    </w:p>
    <w:p>
      <w:pPr>
        <w:pStyle w:val="ListBullet"/>
      </w:pPr>
      <w:r>
        <w:t>Decode Gray code</w:t>
      </w:r>
    </w:p>
    <w:p>
      <w:pPr>
        <w:pStyle w:val="ListBullet"/>
      </w:pPr>
      <w:r>
        <w:t>Assign projector or turntable position</w:t>
      </w:r>
    </w:p>
    <w:p>
      <w:pPr>
        <w:pStyle w:val="ListBullet"/>
      </w:pPr>
      <w:r>
        <w:t>Use correspondence in shape reconstruction</w:t>
      </w:r>
    </w:p>
    <w:p>
      <w:pPr>
        <w:pStyle w:val="Heading1"/>
      </w:pPr>
      <w:r>
        <w:t>Learningobjectives</w:t>
      </w:r>
    </w:p>
    <w:p>
      <w:pPr>
        <w:pStyle w:val="Heading3"/>
      </w:pPr>
      <w:r>
        <w:t>Id</w:t>
      </w:r>
    </w:p>
    <w:p>
      <w:r>
        <w:t>lo_05_01</w:t>
      </w:r>
    </w:p>
    <w:p>
      <w:pPr>
        <w:pStyle w:val="Heading3"/>
      </w:pPr>
      <w:r>
        <w:t>Objective</w:t>
      </w:r>
    </w:p>
    <w:p>
      <w:r>
        <w:t>Explain how binary patterns encode spatial positions.</w:t>
      </w:r>
    </w:p>
    <w:p>
      <w:pPr>
        <w:pStyle w:val="Heading3"/>
      </w:pPr>
      <w:r>
        <w:t>Cognitivelevel</w:t>
      </w:r>
    </w:p>
    <w:p>
      <w:r>
        <w:t>understand</w:t>
      </w:r>
    </w:p>
    <w:p>
      <w:pPr>
        <w:pStyle w:val="Heading3"/>
      </w:pPr>
      <w:r>
        <w:t>Id</w:t>
      </w:r>
    </w:p>
    <w:p>
      <w:r>
        <w:t>lo_05_02</w:t>
      </w:r>
    </w:p>
    <w:p>
      <w:pPr>
        <w:pStyle w:val="Heading3"/>
      </w:pPr>
      <w:r>
        <w:t>Objective</w:t>
      </w:r>
    </w:p>
    <w:p>
      <w:r>
        <w:t>Convert between binary and Gray code for short bit sequences.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3"/>
      </w:pPr>
      <w:r>
        <w:t>Id</w:t>
      </w:r>
    </w:p>
    <w:p>
      <w:r>
        <w:t>lo_05_03</w:t>
      </w:r>
    </w:p>
    <w:p>
      <w:pPr>
        <w:pStyle w:val="Heading3"/>
      </w:pPr>
      <w:r>
        <w:t>Objective</w:t>
      </w:r>
    </w:p>
    <w:p>
      <w:r>
        <w:t>Explain why adjacent Gray code values differ by one bit and how this reduces transition ambiguity.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3"/>
      </w:pPr>
      <w:r>
        <w:t>Id</w:t>
      </w:r>
    </w:p>
    <w:p>
      <w:r>
        <w:t>lo_05_04</w:t>
      </w:r>
    </w:p>
    <w:p>
      <w:pPr>
        <w:pStyle w:val="Heading3"/>
      </w:pPr>
      <w:r>
        <w:t>Objective</w:t>
      </w:r>
    </w:p>
    <w:p>
      <w:r>
        <w:t>Decode an observed pattern sequence to identify a position.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3"/>
      </w:pPr>
      <w:r>
        <w:t>Id</w:t>
      </w:r>
    </w:p>
    <w:p>
      <w:r>
        <w:t>lo_05_05</w:t>
      </w:r>
    </w:p>
    <w:p>
      <w:pPr>
        <w:pStyle w:val="Heading3"/>
      </w:pPr>
      <w:r>
        <w:t>Objective</w:t>
      </w:r>
    </w:p>
    <w:p>
      <w:r>
        <w:t>Evaluate how shadows, reflections, or low contrast can cause decoding errors.</w:t>
      </w:r>
    </w:p>
    <w:p>
      <w:pPr>
        <w:pStyle w:val="Heading3"/>
      </w:pPr>
      <w:r>
        <w:t>Cognitivelevel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