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Gray Code Structured Light</w:t>
      </w:r>
    </w:p>
    <w:p>
      <w:r>
        <w:rPr>
          <w:color w:val="606060"/>
          <w:sz w:val="22"/>
        </w:rPr>
        <w:t>module_05 | Grade 8-12 | 5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Gray Code Structured Light</w:t>
      </w:r>
    </w:p>
    <w:p>
      <w:pPr>
        <w:pStyle w:val="Heading3"/>
      </w:pPr>
      <w:r>
        <w:t>Content</w:t>
      </w:r>
    </w:p>
    <w:p>
      <w:r>
        <w:t>An introduction to the Gray Code Structured Light technique and its applications in 3D measurement.</w:t>
      </w:r>
    </w:p>
    <w:p>
      <w:pPr>
        <w:pStyle w:val="Heading2"/>
      </w:pPr>
      <w:r>
        <w:t>Driving Question</w:t>
      </w:r>
    </w:p>
    <w:p>
      <w:pPr>
        <w:pStyle w:val="Heading3"/>
      </w:pPr>
      <w:r>
        <w:t>Content</w:t>
      </w:r>
    </w:p>
    <w:p>
      <w:r>
        <w:t>How can a sequence of projected black-and-white patterns help a computer identify positions reliably?</w:t>
      </w:r>
    </w:p>
    <w:p>
      <w:pPr>
        <w:pStyle w:val="Heading2"/>
      </w:pPr>
      <w:r>
        <w:t>Understanding Gray Code</w:t>
      </w:r>
    </w:p>
    <w:p>
      <w:pPr>
        <w:pStyle w:val="Heading3"/>
      </w:pPr>
      <w:r>
        <w:t>Content</w:t>
      </w:r>
    </w:p>
    <w:p>
      <w:r>
        <w:t>Introduce the concept of Gray Code, highlighting its binary representation and the benefit of single-bit changes to reduce ambiguity in position detection.</w:t>
      </w:r>
    </w:p>
    <w:p>
      <w:pPr>
        <w:pStyle w:val="Heading2"/>
      </w:pPr>
      <w:r>
        <w:t>Structured Light Projection</w:t>
      </w:r>
    </w:p>
    <w:p>
      <w:pPr>
        <w:pStyle w:val="Heading3"/>
      </w:pPr>
      <w:r>
        <w:t>Content</w:t>
      </w:r>
    </w:p>
    <w:p>
      <w:r>
        <w:t>Explain how structured optical projection works, detailing the process of projecting sequences of patterns onto objects to capture spatial information.</w:t>
      </w:r>
    </w:p>
    <w:p>
      <w:pPr>
        <w:pStyle w:val="Heading2"/>
      </w:pPr>
      <w:r>
        <w:t>AI-Based Analysis</w:t>
      </w:r>
    </w:p>
    <w:p>
      <w:pPr>
        <w:pStyle w:val="Heading3"/>
      </w:pPr>
      <w:r>
        <w:t>Content</w:t>
      </w:r>
    </w:p>
    <w:p>
      <w:r>
        <w:t>Discuss the role of AI in analyzing the captured images, focusing on how machine learning algorithms interpret patterns to derive positions.</w:t>
      </w:r>
    </w:p>
    <w:p>
      <w:pPr>
        <w:pStyle w:val="Heading2"/>
      </w:pPr>
      <w:r>
        <w:t>Sensor Fusion</w:t>
      </w:r>
    </w:p>
    <w:p>
      <w:pPr>
        <w:pStyle w:val="Heading3"/>
      </w:pPr>
      <w:r>
        <w:t>Content</w:t>
      </w:r>
    </w:p>
    <w:p>
      <w:r>
        <w:t>Describe sensor fusion techniques that integrate data from multiple sensors to enhance the accuracy and reliability of position identification.</w:t>
      </w:r>
    </w:p>
    <w:p>
      <w:pPr>
        <w:pStyle w:val="Heading2"/>
      </w:pPr>
      <w:r>
        <w:t>Measurement vs. Calculation vs. Estimation</w:t>
      </w:r>
    </w:p>
    <w:p>
      <w:pPr>
        <w:pStyle w:val="Heading3"/>
      </w:pPr>
      <w:r>
        <w:t>Content</w:t>
      </w:r>
    </w:p>
    <w:p>
      <w:r>
        <w:t>Clarify the distinctions between measurement (direct), calculation (derived), and estimation (AI-inferred) in the context of data analysis in structured light systems.</w:t>
      </w:r>
    </w:p>
    <w:p>
      <w:pPr>
        <w:pStyle w:val="Heading2"/>
      </w:pPr>
      <w:r>
        <w:t>Conceptual Workflow Diagram</w:t>
      </w:r>
    </w:p>
    <w:p>
      <w:pPr>
        <w:pStyle w:val="Heading3"/>
      </w:pPr>
      <w:r>
        <w:t>Content</w:t>
      </w:r>
    </w:p>
    <w:p>
      <w:r>
        <w:t>Present a diagram illustrating the workflow from pattern projection to AI analysis, highlighting each step's contribution to identifying object positions.</w:t>
      </w:r>
    </w:p>
    <w:p>
      <w:pPr>
        <w:pStyle w:val="Heading2"/>
      </w:pPr>
      <w:r>
        <w:t>Summary and Reflection</w:t>
      </w:r>
    </w:p>
    <w:p>
      <w:pPr>
        <w:pStyle w:val="Heading3"/>
      </w:pPr>
      <w:r>
        <w:t>Content</w:t>
      </w:r>
    </w:p>
    <w:p>
      <w:r>
        <w:t>Recap the major concepts covered in the module, encouraging students to reflect on the importance of structured light techniques in accurate position identification and their potential applications.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