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Id</w:t>
      </w:r>
    </w:p>
    <w:p>
      <w:r>
        <w:t>module_07</w:t>
      </w:r>
    </w:p>
    <w:p>
      <w:pPr>
        <w:pStyle w:val="Heading1"/>
      </w:pPr>
      <w:r>
        <w:t>Title</w:t>
      </w:r>
    </w:p>
    <w:p>
      <w:r>
        <w:t>AI Tiefenschätzung</w:t>
      </w:r>
    </w:p>
    <w:p>
      <w:pPr>
        <w:pStyle w:val="Heading1"/>
      </w:pPr>
      <w:r>
        <w:t>Unit</w:t>
      </w:r>
    </w:p>
    <w:p>
      <w:r>
        <w:t>Formenmessung</w:t>
      </w:r>
    </w:p>
    <w:p>
      <w:pPr>
        <w:pStyle w:val="Heading1"/>
      </w:pPr>
      <w:r>
        <w:t>Drivingquestion</w:t>
      </w:r>
    </w:p>
    <w:p>
      <w:r>
        <w:t>Wie kann ein KI-Modell die Tiefe aus visuellen Mustern schätzen, wenn es nicht jede Entfernung direkt misst?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Input-Bild</w:t>
      </w:r>
    </w:p>
    <w:p>
      <w:pPr>
        <w:pStyle w:val="ListBullet"/>
      </w:pPr>
      <w:r>
        <w:t>Gelerntes visuelles Merkmal</w:t>
      </w:r>
    </w:p>
    <w:p>
      <w:pPr>
        <w:pStyle w:val="ListBullet"/>
      </w:pPr>
      <w:r>
        <w:t>Tiefeninferenz</w:t>
      </w:r>
    </w:p>
    <w:p>
      <w:pPr>
        <w:pStyle w:val="ListBullet"/>
      </w:pPr>
      <w:r>
        <w:t>Tiefenkarte</w:t>
      </w:r>
    </w:p>
    <w:p>
      <w:pPr>
        <w:pStyle w:val="ListBullet"/>
      </w:pPr>
      <w:r>
        <w:t>Vertrauen und Validierung</w:t>
      </w:r>
    </w:p>
    <w:p>
      <w:pPr>
        <w:pStyle w:val="ListBullet"/>
      </w:pPr>
      <w:r>
        <w:t>Fusion mit anderen Formbeweisen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 07 01</w:t>
      </w:r>
    </w:p>
    <w:p>
      <w:r>
        <w:t>Erklären, dass die monokulare KI-Tiefe eine Inferenz basierend auf gelernten visuellen Mustern und nicht auf direkten Distanzmessungen ist. (verstehen)</w:t>
      </w:r>
    </w:p>
    <w:p>
      <w:pPr>
        <w:pStyle w:val="Heading2"/>
      </w:pPr>
      <w:r>
        <w:t>Lo 07 02</w:t>
      </w:r>
    </w:p>
    <w:p>
      <w:r>
        <w:t>Visuelle Hinweise identifizieren, die die Tiefenschätzungen beeinflussen können, einschließlich Perspektive, Occlusion, Textur und vertraute Größe. (analysieren)</w:t>
      </w:r>
    </w:p>
    <w:p>
      <w:pPr>
        <w:pStyle w:val="Heading2"/>
      </w:pPr>
      <w:r>
        <w:t>Lo 07 03</w:t>
      </w:r>
    </w:p>
    <w:p>
      <w:r>
        <w:t>Relative Tiefenkarten interpretieren und mit physischen Beobachtungen vergleichen. (anwenden)</w:t>
      </w:r>
    </w:p>
    <w:p>
      <w:pPr>
        <w:pStyle w:val="Heading2"/>
      </w:pPr>
      <w:r>
        <w:t>Lo 07 04</w:t>
      </w:r>
    </w:p>
    <w:p>
      <w:r>
        <w:t>Situationen untersuchen, in denen ein KI-Tiefenmodell irreführende Ergebnisse liefert. (analysieren)</w:t>
      </w:r>
    </w:p>
    <w:p>
      <w:pPr>
        <w:pStyle w:val="Heading2"/>
      </w:pPr>
      <w:r>
        <w:t>Lo 07 05</w:t>
      </w:r>
    </w:p>
    <w:p>
      <w:r>
        <w:t>Begründen, warum die KI-Tiefe validiert oder mit zusätzlichen Beweisen kombiniert werden sollte. (bewerten)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</w:t>
      </w:r>
    </w:p>
    <w:p>
      <w:pPr>
        <w:pStyle w:val="Heading3"/>
      </w:pPr>
      <w:r>
        <w:t>Role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