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Issue</w:t>
      </w:r>
    </w:p>
    <w:p>
      <w:r>
        <w:t>Inconsistent use of '3D scanning' vs. '3D modeling'.</w:t>
      </w:r>
    </w:p>
    <w:p>
      <w:pPr>
        <w:pStyle w:val="Heading4"/>
      </w:pPr>
      <w:r>
        <w:t>Suggestion</w:t>
      </w:r>
    </w:p>
    <w:p>
      <w:r>
        <w:t>Standardize terminology to consistently use '3D scanning' throughout.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Issue</w:t>
      </w:r>
    </w:p>
    <w:p>
      <w:r>
        <w:t>Uses 'laser scanning' interchangeably with '3D scanning' without clarification.</w:t>
      </w:r>
    </w:p>
    <w:p>
      <w:pPr>
        <w:pStyle w:val="Heading4"/>
      </w:pPr>
      <w:r>
        <w:t>Suggestion</w:t>
      </w:r>
    </w:p>
    <w:p>
      <w:r>
        <w:t>Clarify that laser scanning is a method of 3D scanning.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Issue</w:t>
      </w:r>
    </w:p>
    <w:p>
      <w:r>
        <w:t>Learning objectives do not align with the content provided.</w:t>
      </w:r>
    </w:p>
    <w:p>
      <w:pPr>
        <w:pStyle w:val="Heading4"/>
      </w:pPr>
      <w:r>
        <w:t>Suggestion</w:t>
      </w:r>
    </w:p>
    <w:p>
      <w:r>
        <w:t>Revise objectives to accurately reflect the content on 3D scanning techniques.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Issue</w:t>
      </w:r>
    </w:p>
    <w:p>
      <w:r>
        <w:t>Learning objectives are too broad and not measurable.</w:t>
      </w:r>
    </w:p>
    <w:p>
      <w:pPr>
        <w:pStyle w:val="Heading4"/>
      </w:pPr>
      <w:r>
        <w:t>Suggestion</w:t>
      </w:r>
    </w:p>
    <w:p>
      <w:r>
        <w:t>Make objectives specific and measurable, e.g., 'Students will be able to explain the steps involved in 3D scanning.'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Issue</w:t>
      </w:r>
    </w:p>
    <w:p>
      <w:r>
        <w:t>Session structure lacks a clear progression from introduction to assessment.</w:t>
      </w:r>
    </w:p>
    <w:p>
      <w:pPr>
        <w:pStyle w:val="Heading4"/>
      </w:pPr>
      <w:r>
        <w:t>Suggestion</w:t>
      </w:r>
    </w:p>
    <w:p>
      <w:r>
        <w:t>Implement a logical sequence that follows an introduction, exploration, and assessment format.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Issue</w:t>
      </w:r>
    </w:p>
    <w:p>
      <w:r>
        <w:t>Inconsistent session lengths; one session is significantly longer than others.</w:t>
      </w:r>
    </w:p>
    <w:p>
      <w:pPr>
        <w:pStyle w:val="Heading4"/>
      </w:pPr>
      <w:r>
        <w:t>Suggestion</w:t>
      </w:r>
    </w:p>
    <w:p>
      <w:r>
        <w:t>Standardize session lengths for better pacing.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Issue</w:t>
      </w:r>
    </w:p>
    <w:p>
      <w:r>
        <w:t>Assessments do not directly measure the stated learning objectives.</w:t>
      </w:r>
    </w:p>
    <w:p>
      <w:pPr>
        <w:pStyle w:val="Heading4"/>
      </w:pPr>
      <w:r>
        <w:t>Suggestion</w:t>
      </w:r>
    </w:p>
    <w:p>
      <w:r>
        <w:t>Align assessments to specifically evaluate the learning objectives stated.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Issue</w:t>
      </w:r>
    </w:p>
    <w:p>
      <w:r>
        <w:t>Assessment format varies greatly, making it difficult to compare student understanding.</w:t>
      </w:r>
    </w:p>
    <w:p>
      <w:pPr>
        <w:pStyle w:val="Heading4"/>
      </w:pPr>
      <w:r>
        <w:t>Suggestion</w:t>
      </w:r>
    </w:p>
    <w:p>
      <w:r>
        <w:t>Use consistent assessment formats across artifacts to ensure comparability.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