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Silhouette Reconstruction</w:t>
      </w:r>
    </w:p>
    <w:p>
      <w:r>
        <w:rPr>
          <w:color w:val="606060"/>
          <w:sz w:val="22"/>
        </w:rPr>
        <w:t>module_08 | Grade 8-12 | 5 days</w:t>
      </w:r>
    </w:p>
    <w:p/>
    <w:p>
      <w:pPr>
        <w:pStyle w:val="Heading1"/>
      </w:pPr>
      <w:r>
        <w:t>Career Profiles</w:t>
      </w:r>
    </w:p>
    <w:p>
      <w:pPr>
        <w:pStyle w:val="Heading2"/>
      </w:pPr>
      <w:r>
        <w:t>3D-Visualisierungsspezialist</w:t>
      </w:r>
    </w:p>
    <w:p>
      <w:pPr>
        <w:pStyle w:val="Heading3"/>
      </w:pPr>
      <w:r>
        <w:t>Daily Work Description</w:t>
      </w:r>
    </w:p>
    <w:p>
      <w:r>
        <w:t>Ein 3D-Visualisierungsspezialist erstellt digitale Modelle und Animationen für verschiedene Branchen, darunter Architektur, Film und Videospiele. Zu den täglichen Aufgaben gehören die Arbeit mit Software zur Modellierung, das Erstellen von Texturen und das Anwenden von Lichttechniken, um realistische Darstellungen zu erzeugen.</w:t>
      </w:r>
    </w:p>
    <w:p>
      <w:pPr>
        <w:pStyle w:val="Heading3"/>
      </w:pPr>
      <w:r>
        <w:t>Connection To Module</w:t>
      </w:r>
    </w:p>
    <w:p>
      <w:r>
        <w:t>In der Silhouette-Rekonstruktion verwendet der Spezialist Techniken wie strukturierte Lichtprojektion und kann Punktwolken zur Erstellung von Mesh-Modellen nutzen. Das Verständnis der Konzepte der digitalen Zwillingsmodelle ist entscheidend für die Entwicklung präziser 3D-Visualisierungen.</w:t>
      </w:r>
    </w:p>
    <w:p>
      <w:pPr>
        <w:pStyle w:val="Heading2"/>
      </w:pPr>
      <w:r>
        <w:t>Geoinformatiker</w:t>
      </w:r>
    </w:p>
    <w:p>
      <w:pPr>
        <w:pStyle w:val="Heading3"/>
      </w:pPr>
      <w:r>
        <w:t>Daily Work Description</w:t>
      </w:r>
    </w:p>
    <w:p>
      <w:r>
        <w:t>Ein Geoinformatiker analysiert geografische Daten und erstellt Karten, um raumbezogene Probleme zu lösen. Zu den täglichen Aufgaben gehören die Verwendung von LiDAR-Daten zur Erstellung von hochauflösenden Terrainmodellen und die Durchführung von Datenanalysen mithilfe von GIS-Software.</w:t>
      </w:r>
    </w:p>
    <w:p>
      <w:pPr>
        <w:pStyle w:val="Heading3"/>
      </w:pPr>
      <w:r>
        <w:t>Connection To Module</w:t>
      </w:r>
    </w:p>
    <w:p>
      <w:r>
        <w:t>Im Kontext der Silhouette-Rekonstruktion kann ein Geoinformatiker Technologien wie ASCAND einsetzen, um digitale Zwillinge von Landschaften zu erstellen. Das Verständnis von Sensorfusion und Punktwolken ist essentiell für die präzise Modellierung und Analyse von geografischen Informationen.</w:t>
      </w:r>
    </w:p>
    <w:p>
      <w:pPr>
        <w:pStyle w:val="Heading2"/>
      </w:pPr>
      <w:r>
        <w:t>Robotikingenieur</w:t>
      </w:r>
    </w:p>
    <w:p>
      <w:pPr>
        <w:pStyle w:val="Heading3"/>
      </w:pPr>
      <w:r>
        <w:t>Daily Work Description</w:t>
      </w:r>
    </w:p>
    <w:p>
      <w:r>
        <w:t>Ein Robotikingenieur entwirft und programmiert Roboter, die in verschiedenen Anwendungen eingesetzt werden, von der Fertigung bis zur Medizin. Zu den täglichen Aufgaben gehören das Testen von Algorithmen zur Steuerung von Robotern und die Integration von Sensoren zur Verbesserung der Wahrnehmung und Interaktion.</w:t>
      </w:r>
    </w:p>
    <w:p>
      <w:pPr>
        <w:pStyle w:val="Heading3"/>
      </w:pPr>
      <w:r>
        <w:t>Connection To Module</w:t>
      </w:r>
    </w:p>
    <w:p>
      <w:r>
        <w:t>Im Bereich der Silhouette-Rekonstruktion ist das Verständnis der strukturierten Lichttechnologie und der KI-gestützten Analyse für die Entwicklung von Robotern, die Objekte erkennen und nachbilden können, von großer Bedeutung. Die Fähigkeit, mit Mesh- und Punktwolken zu arbeiten, ist entscheidend für die Umsetzung effizienter Robotersysteme.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