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Overview Page</w:t>
      </w:r>
    </w:p>
    <w:p>
      <w:pPr>
        <w:pStyle w:val="Heading3"/>
      </w:pPr>
      <w:r>
        <w:t>Purpose</w:t>
      </w:r>
    </w:p>
    <w:p>
      <w:r>
        <w:t>Introduce the concept of sensor fusion in the context of ASCAND.</w:t>
      </w:r>
    </w:p>
    <w:p>
      <w:pPr>
        <w:pStyle w:val="Heading3"/>
      </w:pPr>
      <w:r>
        <w:t>Content Description</w:t>
      </w:r>
    </w:p>
    <w:p>
      <w:r>
        <w:t>An infographic illustrating the basic components of sensor fusion, including inputs from various sensors and the integration process.</w:t>
      </w:r>
    </w:p>
    <w:p>
      <w:pPr>
        <w:pStyle w:val="Heading3"/>
      </w:pPr>
      <w:r>
        <w:t>Technical Accuracy Notes</w:t>
      </w:r>
    </w:p>
    <w:p>
      <w:r>
        <w:t>Ensure the depiction of sensor types (e.g., cameras, depth sensors) is accurate and emphasizes the structured optical projection aspect.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Explain the difference between measurement, calculation, and estimation.</w:t>
      </w:r>
    </w:p>
    <w:p>
      <w:pPr>
        <w:pStyle w:val="Heading3"/>
      </w:pPr>
      <w:r>
        <w:t>Content Description</w:t>
      </w:r>
    </w:p>
    <w:p>
      <w:r>
        <w:t>A Venn diagram showing the relationships and distinctions among measurement (direct), calculation (derived), and estimation (AI-inferred).</w:t>
      </w:r>
    </w:p>
    <w:p>
      <w:pPr>
        <w:pStyle w:val="Heading3"/>
      </w:pPr>
      <w:r>
        <w:t>Technical Accuracy Notes</w:t>
      </w:r>
    </w:p>
    <w:p>
      <w:r>
        <w:t>Clearly label each term and use examples to illustrate the differences without suggesting they are equivalent.</w:t>
      </w:r>
    </w:p>
    <w:p>
      <w:pPr>
        <w:pStyle w:val="Heading3"/>
      </w:pPr>
      <w:r>
        <w:t>Location</w:t>
      </w:r>
    </w:p>
    <w:p>
      <w:r>
        <w:t>Data Processing Workflow Page</w:t>
      </w:r>
    </w:p>
    <w:p>
      <w:pPr>
        <w:pStyle w:val="Heading3"/>
      </w:pPr>
      <w:r>
        <w:t>Purpose</w:t>
      </w:r>
    </w:p>
    <w:p>
      <w:r>
        <w:t>Visualize the workflow of data processing in sensor fusion.</w:t>
      </w:r>
    </w:p>
    <w:p>
      <w:pPr>
        <w:pStyle w:val="Heading3"/>
      </w:pPr>
      <w:r>
        <w:t>Content Description</w:t>
      </w:r>
    </w:p>
    <w:p>
      <w:r>
        <w:t>A flowchart detailing the steps from data collection through processing to output, highlighting AI-based analysis.</w:t>
      </w:r>
    </w:p>
    <w:p>
      <w:pPr>
        <w:pStyle w:val="Heading3"/>
      </w:pPr>
      <w:r>
        <w:t>Technical Accuracy Notes</w:t>
      </w:r>
    </w:p>
    <w:p>
      <w:r>
        <w:t>Ensure the flowchart correctly sequences the data processing stages and does not imply perfect results.</w:t>
      </w:r>
    </w:p>
    <w:p>
      <w:pPr>
        <w:pStyle w:val="Heading3"/>
      </w:pPr>
      <w:r>
        <w:t>Location</w:t>
      </w:r>
    </w:p>
    <w:p>
      <w:r>
        <w:t>Applications of Sensor Fusion Section</w:t>
      </w:r>
    </w:p>
    <w:p>
      <w:pPr>
        <w:pStyle w:val="Heading3"/>
      </w:pPr>
      <w:r>
        <w:t>Purpose</w:t>
      </w:r>
    </w:p>
    <w:p>
      <w:r>
        <w:t>Showcase real-world applications of sensor fusion technology.</w:t>
      </w:r>
    </w:p>
    <w:p>
      <w:pPr>
        <w:pStyle w:val="Heading3"/>
      </w:pPr>
      <w:r>
        <w:t>Content Description</w:t>
      </w:r>
    </w:p>
    <w:p>
      <w:r>
        <w:t>A series of icons or illustrations representing different applications (e.g., robotics, autonomous vehicles, medical imaging).</w:t>
      </w:r>
    </w:p>
    <w:p>
      <w:pPr>
        <w:pStyle w:val="Heading3"/>
      </w:pPr>
      <w:r>
        <w:t>Technical Accuracy Notes</w:t>
      </w:r>
    </w:p>
    <w:p>
      <w:r>
        <w:t>Icons should be representative and accurately depict scenarios where structured optical projection and sensor fusion are applicable.</w:t>
      </w:r>
    </w:p>
    <w:p>
      <w:pPr>
        <w:pStyle w:val="Heading3"/>
      </w:pPr>
      <w:r>
        <w:t>Location</w:t>
      </w:r>
    </w:p>
    <w:p>
      <w:r>
        <w:t>Challenges and Limitations Page</w:t>
      </w:r>
    </w:p>
    <w:p>
      <w:pPr>
        <w:pStyle w:val="Heading3"/>
      </w:pPr>
      <w:r>
        <w:t>Purpose</w:t>
      </w:r>
    </w:p>
    <w:p>
      <w:r>
        <w:t>Discuss the challenges faced in sensor fusion.</w:t>
      </w:r>
    </w:p>
    <w:p>
      <w:pPr>
        <w:pStyle w:val="Heading3"/>
      </w:pPr>
      <w:r>
        <w:t>Content Description</w:t>
      </w:r>
    </w:p>
    <w:p>
      <w:r>
        <w:t>An illustration showing common challenges (e.g., data noise, sensor misalignment) and their potential impact on results.</w:t>
      </w:r>
    </w:p>
    <w:p>
      <w:pPr>
        <w:pStyle w:val="Heading3"/>
      </w:pPr>
      <w:r>
        <w:t>Technical Accuracy Notes</w:t>
      </w:r>
    </w:p>
    <w:p>
      <w:r>
        <w:t>Clearly communicate that results are not perfect or exact, and include visual cues to represent uncertainty.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