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Images into Information</w:t>
      </w:r>
    </w:p>
    <w:p>
      <w:r>
        <w:rPr>
          <w:color w:val="606060"/>
          <w:sz w:val="22"/>
        </w:rPr>
        <w:t>module_11 | Grade 8-12 | 4 days</w:t>
      </w:r>
    </w:p>
    <w:p/>
    <w:p>
      <w:pPr>
        <w:pStyle w:val="Heading1"/>
      </w:pPr>
      <w:r>
        <w:t>Career Profiles</w:t>
      </w:r>
    </w:p>
    <w:p>
      <w:pPr>
        <w:pStyle w:val="Heading2"/>
      </w:pPr>
      <w:r>
        <w:t>Geospatial Analyst</w:t>
      </w:r>
    </w:p>
    <w:p>
      <w:pPr>
        <w:pStyle w:val="Heading3"/>
      </w:pPr>
      <w:r>
        <w:t>Daily Work Description</w:t>
      </w:r>
    </w:p>
    <w:p>
      <w:r>
        <w:t>As a Geospatial Analyst, I use advanced software tools to analyze spatial data collected from various sources, including satellite imagery and aerial surveys. My day involves interpreting this data to create maps, models, and visualizations that inform urban planning and environmental conservation efforts. I collaborate with teams to ensure data accuracy and relevance, often employing AI-based analysis techniques to enhance the insights derived from our measurements.</w:t>
      </w:r>
    </w:p>
    <w:p>
      <w:pPr>
        <w:pStyle w:val="Heading3"/>
      </w:pPr>
      <w:r>
        <w:t>Connection To Module Concepts</w:t>
      </w:r>
    </w:p>
    <w:p>
      <w:r>
        <w:t>This role connects to the module's content by emphasizing the importance of transforming images into actionable information. The use of structured optical projection and sensor fusion techniques aligns with the principles of accurate data analysis and visualization, which are central to our understanding of spatial relationships.</w:t>
      </w:r>
    </w:p>
    <w:p>
      <w:pPr>
        <w:pStyle w:val="Heading2"/>
      </w:pPr>
      <w:r>
        <w:t>Robotics Engineer</w:t>
      </w:r>
    </w:p>
    <w:p>
      <w:pPr>
        <w:pStyle w:val="Heading3"/>
      </w:pPr>
      <w:r>
        <w:t>Daily Work Description</w:t>
      </w:r>
    </w:p>
    <w:p>
      <w:r>
        <w:t>As a Robotics Engineer, my primary focus is designing and developing robotic systems that can operate autonomously in various environments. I regularly utilize AI algorithms for object recognition and environmental mapping. My work involves creating algorithms that allow robots to interpret visual data, which is crucial for navigation and task execution, relying on accurate measurements and calculations derived from sensor data.</w:t>
      </w:r>
    </w:p>
    <w:p>
      <w:pPr>
        <w:pStyle w:val="Heading3"/>
      </w:pPr>
      <w:r>
        <w:t>Connection To Module Concepts</w:t>
      </w:r>
    </w:p>
    <w:p>
      <w:r>
        <w:t>This career highlights the module's emphasis on converting visual data into useful information. The application of AI-based analysis in robotics underlines the importance of distinguishing between measurement, calculation, and estimation, showcasing how these elements contribute to the effectiveness of robotic systems.</w:t>
      </w:r>
    </w:p>
    <w:p>
      <w:pPr>
        <w:pStyle w:val="Heading2"/>
      </w:pPr>
      <w:r>
        <w:t>Data Scientist</w:t>
      </w:r>
    </w:p>
    <w:p>
      <w:pPr>
        <w:pStyle w:val="Heading3"/>
      </w:pPr>
      <w:r>
        <w:t>Daily Work Description</w:t>
      </w:r>
    </w:p>
    <w:p>
      <w:r>
        <w:t>As a Data Scientist, I analyze complex data sets to extract meaningful insights for businesses. My daily tasks involve cleaning and processing data, applying statistical models, and developing machine learning algorithms. I often work with visual data inputs, interpreting results to inform strategic decisions. Part of my job is to estimate trends and patterns using AI-inferred methods, ensuring that the results are actionable and relevant.</w:t>
      </w:r>
    </w:p>
    <w:p>
      <w:pPr>
        <w:pStyle w:val="Heading3"/>
      </w:pPr>
      <w:r>
        <w:t>Connection To Module Concepts</w:t>
      </w:r>
    </w:p>
    <w:p>
      <w:r>
        <w:t>This position closely relates to the module's focus on turning images into information. The distinction between direct measurement and AI-inferred estimation is critical in data science, where accuracy and relevance of insights can significantly impact business outcomes.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