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Career Profiles</w:t>
      </w:r>
    </w:p>
    <w:p>
      <w:pPr>
        <w:pStyle w:val="Heading2"/>
      </w:pPr>
      <w:r>
        <w:t>3D-Visualisierungsspezialist</w:t>
      </w:r>
    </w:p>
    <w:p>
      <w:pPr>
        <w:pStyle w:val="Heading3"/>
      </w:pPr>
      <w:r>
        <w:t>Daily Work Description</w:t>
      </w:r>
    </w:p>
    <w:p>
      <w:r>
        <w:t>Ein 3D-Visualisierungsspezialist erstellt digitale Modelle und Visualisierungen von Objekten und Umgebungen. Er nutzt Technologien wie LiDAR und ASCAND, um präzise Punktwolken zu erfassen, die anschließend in Mesh-Modelle umgewandelt werden. Diese Modelle werden für verschiedene Anwendungen, wie Architektur, Produktdesign und virtuelle Realität, verwendet.</w:t>
      </w:r>
    </w:p>
    <w:p>
      <w:pPr>
        <w:pStyle w:val="Heading3"/>
      </w:pPr>
      <w:r>
        <w:t>Connection To Module Concepts</w:t>
      </w:r>
    </w:p>
    <w:p>
      <w:r>
        <w:t>In diesem Beruf sind Kenntnisse über strukturierte Lichtprojektion und die Analyse von Punktwolken entscheidend. Die Fähigkeit, Informationen aus digitalen Zwillingen abzuleiten, ist ebenfalls wichtig, um realistische Darstellungen zu schaffen.</w:t>
      </w:r>
    </w:p>
    <w:p>
      <w:pPr>
        <w:pStyle w:val="Heading2"/>
      </w:pPr>
      <w:r>
        <w:t>Datenanalyst für autonome Systeme</w:t>
      </w:r>
    </w:p>
    <w:p>
      <w:pPr>
        <w:pStyle w:val="Heading3"/>
      </w:pPr>
      <w:r>
        <w:t>Daily Work Description</w:t>
      </w:r>
    </w:p>
    <w:p>
      <w:r>
        <w:t>Ein Datenanalyst für autonome Systeme arbeitet daran, große Mengen an Sensordaten zu analysieren, um Entscheidungen für autonome Fahrzeuge zu treffen. Er verwendet AI-Algorithmen, um die Sensordaten zu fusionieren, die durch verschiedene Sensoren wie Kameras und LiDAR generiert werden, und erstellt so präzise Modelle der Umgebung.</w:t>
      </w:r>
    </w:p>
    <w:p>
      <w:pPr>
        <w:pStyle w:val="Heading3"/>
      </w:pPr>
      <w:r>
        <w:t>Connection To Module Concepts</w:t>
      </w:r>
    </w:p>
    <w:p>
      <w:r>
        <w:t>Die Anwendung von AI zur Analyse und Interpretation von Sensordaten ist ein zentrales Element dieses Berufs. Kenntnisse über Messmethoden und die Unterschiede zwischen Messung, Berechnung und Schätzung sind wichtig, um fundierte Entscheidungen zu treffen.</w:t>
      </w:r>
    </w:p>
    <w:p>
      <w:pPr>
        <w:pStyle w:val="Heading2"/>
      </w:pPr>
      <w:r>
        <w:t>Ingenieur für digitale Zwillingssysteme</w:t>
      </w:r>
    </w:p>
    <w:p>
      <w:pPr>
        <w:pStyle w:val="Heading3"/>
      </w:pPr>
      <w:r>
        <w:t>Daily Work Description</w:t>
      </w:r>
    </w:p>
    <w:p>
      <w:r>
        <w:t>Ein Ingenieur für digitale Zwillingssysteme entwickelt und implementiert digitale Zwillinge von physischen Objekten oder Prozessen. Er nutzt verschiedene Technologien, um Daten zu sammeln und zu analysieren, die für die Modellierung und Simulation von Systemen erforderlich sind. Diese Arbeit umfasst oft die Verwendung von 3D-Modellen in Formaten wie STL oder OBJ.</w:t>
      </w:r>
    </w:p>
    <w:p>
      <w:pPr>
        <w:pStyle w:val="Heading3"/>
      </w:pPr>
      <w:r>
        <w:t>Connection To Module Concepts</w:t>
      </w:r>
    </w:p>
    <w:p>
      <w:r>
        <w:t>Dieser Beruf erfordert ein tiefes Verständnis der Konzepte der strukturierten Lichtprojektion und der Sensorfusion, um genaue digitale Zwillinge zu erstellen. Zudem ist die Fähigkeit, Daten zu interpretieren und daraus nützliche Informationen abzuleiten, von zentraler Bedeutung.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