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Images into Information</w:t>
      </w:r>
    </w:p>
    <w:p>
      <w:r>
        <w:rPr>
          <w:color w:val="606060"/>
          <w:sz w:val="22"/>
        </w:rPr>
        <w:t>module_11 | Grade 8-12 | 4 days</w:t>
      </w:r>
    </w:p>
    <w:p/>
    <w:p>
      <w:pPr>
        <w:pStyle w:val="Heading1"/>
      </w:pPr>
      <w:r>
        <w:t>Module</w:t>
      </w:r>
    </w:p>
    <w:p>
      <w:r>
        <w:t>Images into Information</w:t>
      </w:r>
    </w:p>
    <w:p>
      <w:pPr>
        <w:pStyle w:val="Heading1"/>
      </w:pPr>
      <w:r>
        <w:t>Extensionactivities</w:t>
      </w:r>
    </w:p>
    <w:p>
      <w:pPr>
        <w:pStyle w:val="Heading3"/>
      </w:pPr>
      <w:r>
        <w:t>Activitytitle</w:t>
      </w:r>
    </w:p>
    <w:p>
      <w:r>
        <w:t>Familien-Fotoprojekt: Formen und Texturen</w:t>
      </w:r>
    </w:p>
    <w:p>
      <w:pPr>
        <w:pStyle w:val="Heading3"/>
      </w:pPr>
      <w:r>
        <w:t>Description</w:t>
      </w:r>
    </w:p>
    <w:p>
      <w:r>
        <w:t>Die Familie geht auf einen Spaziergang und fotografiert verschiedene Formen und Texturen in der Umgebung. Zuhause können die Fotos verwendet werden, um eine Punktwolke zu erstellen, indem man die Bilder analysiert und die verschiedenen Elemente identifiziert.</w:t>
      </w:r>
    </w:p>
    <w:p>
      <w:pPr>
        <w:pStyle w:val="Heading3"/>
      </w:pPr>
      <w:r>
        <w:t>Materialsneeded</w:t>
      </w:r>
    </w:p>
    <w:p>
      <w:pPr>
        <w:pStyle w:val="ListBullet"/>
      </w:pPr>
      <w:r>
        <w:t>Smartphone oder Digitalkamera</w:t>
      </w:r>
    </w:p>
    <w:p>
      <w:pPr>
        <w:pStyle w:val="ListBullet"/>
      </w:pPr>
      <w:r>
        <w:t>Zugang zu einem Computer mit Bildbearbeitungssoftware (optional)</w:t>
      </w:r>
    </w:p>
    <w:p>
      <w:pPr>
        <w:pStyle w:val="Heading3"/>
      </w:pPr>
      <w:r>
        <w:t>Learningoutcome</w:t>
      </w:r>
    </w:p>
    <w:p>
      <w:r>
        <w:t>Die Schüler lernen, wie Bilder in Informationen umgewandelt werden können, indem sie Formen und Texturen identifizieren.</w:t>
      </w:r>
    </w:p>
    <w:p>
      <w:pPr>
        <w:pStyle w:val="Heading3"/>
      </w:pPr>
      <w:r>
        <w:t>Activitytitle</w:t>
      </w:r>
    </w:p>
    <w:p>
      <w:r>
        <w:t>DIY 3D-Modellierung mit Knete</w:t>
      </w:r>
    </w:p>
    <w:p>
      <w:pPr>
        <w:pStyle w:val="Heading3"/>
      </w:pPr>
      <w:r>
        <w:t>Description</w:t>
      </w:r>
    </w:p>
    <w:p>
      <w:r>
        <w:t>Die Schüler erstellen aus Knete ein einfaches 3D-Modell eines Objekts ihrer Wahl. Anschließend können sie Fotos aus verschiedenen Winkeln machen und die Konzepte der Punktwolken und Mesh-Generierung diskutieren.</w:t>
      </w:r>
    </w:p>
    <w:p>
      <w:pPr>
        <w:pStyle w:val="Heading3"/>
      </w:pPr>
      <w:r>
        <w:t>Materialsneeded</w:t>
      </w:r>
    </w:p>
    <w:p>
      <w:pPr>
        <w:pStyle w:val="ListBullet"/>
      </w:pPr>
      <w:r>
        <w:t>Knete</w:t>
      </w:r>
    </w:p>
    <w:p>
      <w:pPr>
        <w:pStyle w:val="ListBullet"/>
      </w:pPr>
      <w:r>
        <w:t>Smartphone oder Digitalkamera</w:t>
      </w:r>
    </w:p>
    <w:p>
      <w:pPr>
        <w:pStyle w:val="Heading3"/>
      </w:pPr>
      <w:r>
        <w:t>Learningoutcome</w:t>
      </w:r>
    </w:p>
    <w:p>
      <w:r>
        <w:t>Die Schüler verstehen, wie 3D-Modelle erstellt werden und welche Rolle Fotos in der digitalen Modellierung spielen.</w:t>
      </w:r>
    </w:p>
    <w:p>
      <w:pPr>
        <w:pStyle w:val="Heading3"/>
      </w:pPr>
      <w:r>
        <w:t>Activitytitle</w:t>
      </w:r>
    </w:p>
    <w:p>
      <w:r>
        <w:t>Familien-Datenanalyse: Lieblingsgegenstände</w:t>
      </w:r>
    </w:p>
    <w:p>
      <w:pPr>
        <w:pStyle w:val="Heading3"/>
      </w:pPr>
      <w:r>
        <w:t>Description</w:t>
      </w:r>
    </w:p>
    <w:p>
      <w:r>
        <w:t>Jedes Familienmitglied wählt seinen Lieblingsgegenstand aus und beschreibt ihn (Farbe, Form, Größe). Die Schüler sammeln diese Daten, um eine einfache grafische Darstellung zu erstellen und die Informationen zu analysieren.</w:t>
      </w:r>
    </w:p>
    <w:p>
      <w:pPr>
        <w:pStyle w:val="Heading3"/>
      </w:pPr>
      <w:r>
        <w:t>Materialsneeded</w:t>
      </w:r>
    </w:p>
    <w:p>
      <w:pPr>
        <w:pStyle w:val="ListBullet"/>
      </w:pPr>
      <w:r>
        <w:t>Papier und Stift</w:t>
      </w:r>
    </w:p>
    <w:p>
      <w:pPr>
        <w:pStyle w:val="ListBullet"/>
      </w:pPr>
      <w:r>
        <w:t>Zugang zu einem Computer für die Datenvisualisierung (optional)</w:t>
      </w:r>
    </w:p>
    <w:p>
      <w:pPr>
        <w:pStyle w:val="Heading3"/>
      </w:pPr>
      <w:r>
        <w:t>Learningoutcome</w:t>
      </w:r>
    </w:p>
    <w:p>
      <w:r>
        <w:t>Die Schüler lernen, wie man Daten sammelt, analysiert und visuell darstellt.</w:t>
      </w:r>
    </w:p>
    <w:p>
      <w:pPr>
        <w:pStyle w:val="Heading3"/>
      </w:pPr>
      <w:r>
        <w:t>Activitytitle</w:t>
      </w:r>
    </w:p>
    <w:p>
      <w:r>
        <w:t>Schattenspiele: Licht und Form</w:t>
      </w:r>
    </w:p>
    <w:p>
      <w:pPr>
        <w:pStyle w:val="Heading3"/>
      </w:pPr>
      <w:r>
        <w:t>Description</w:t>
      </w:r>
    </w:p>
    <w:p>
      <w:r>
        <w:t>Mit einer Taschenlampe und verschiedenen Objekten erstellt die Familie Schattenspiele. Die Schüler können die Schatten analysieren und diskutieren, wie Licht und Form zusammenhängen.</w:t>
      </w:r>
    </w:p>
    <w:p>
      <w:pPr>
        <w:pStyle w:val="Heading3"/>
      </w:pPr>
      <w:r>
        <w:t>Materialsneeded</w:t>
      </w:r>
    </w:p>
    <w:p>
      <w:pPr>
        <w:pStyle w:val="ListBullet"/>
      </w:pPr>
      <w:r>
        <w:t>Taschenlampe</w:t>
      </w:r>
    </w:p>
    <w:p>
      <w:pPr>
        <w:pStyle w:val="ListBullet"/>
      </w:pPr>
      <w:r>
        <w:t>Verschiedene Objekte</w:t>
      </w:r>
    </w:p>
    <w:p>
      <w:pPr>
        <w:pStyle w:val="Heading3"/>
      </w:pPr>
      <w:r>
        <w:t>Learningoutcome</w:t>
      </w:r>
    </w:p>
    <w:p>
      <w:r>
        <w:t>Die Schüler erfahren, wie Licht und Schatten in der 3D-Darstellung verwendet werden und welche Rolle sie in der Wahrnehmung von Formen spielen.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