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Bilder in Informationen umwandeln</w:t>
      </w:r>
    </w:p>
    <w:p>
      <w:pPr>
        <w:pStyle w:val="Heading3"/>
      </w:pPr>
      <w:r>
        <w:t>Content</w:t>
      </w:r>
    </w:p>
    <w:p>
      <w:r>
        <w:t>Diese Präsentation behandelt die Transformation von Pixeln in nützliche Merkmale und Entscheidungen mithilfe von Computer Vision-Algorithmen.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transformieren Computer Vision-Algorithmen Pixel in nützliche Merkmale und Entscheidungen?</w:t>
      </w:r>
    </w:p>
    <w:p>
      <w:pPr>
        <w:pStyle w:val="Heading2"/>
      </w:pPr>
      <w:r>
        <w:t>Einführung in Computer Vision</w:t>
      </w:r>
    </w:p>
    <w:p>
      <w:pPr>
        <w:pStyle w:val="Heading3"/>
      </w:pPr>
      <w:r>
        <w:t>Content</w:t>
      </w:r>
    </w:p>
    <w:p>
      <w:r>
        <w:t>Definition von Computer Vision. Bedeutung der Bildverarbeitung und der Algorithmen zur Analyse visueller Daten. Anwendungsmöglichkeiten in verschiedenen Bereichen, einschließlich Medizin, Automobilindustrie und Robotik.</w:t>
      </w:r>
    </w:p>
    <w:p>
      <w:pPr>
        <w:pStyle w:val="Heading2"/>
      </w:pPr>
      <w:r>
        <w:t>Pixel als Rohdaten</w:t>
      </w:r>
    </w:p>
    <w:p>
      <w:pPr>
        <w:pStyle w:val="Heading3"/>
      </w:pPr>
      <w:r>
        <w:t>Content</w:t>
      </w:r>
    </w:p>
    <w:p>
      <w:r>
        <w:t>Erklärung, wie Bilder aus Pixeln bestehen. Jedes Pixel hat Farb- und Helligkeitswerte. Die Rolle dieser Werte als Ausgangspunkt für die Bildanalyse.</w:t>
      </w:r>
    </w:p>
    <w:p>
      <w:pPr>
        <w:pStyle w:val="Heading2"/>
      </w:pPr>
      <w:r>
        <w:t>Merkmalserkennung</w:t>
      </w:r>
    </w:p>
    <w:p>
      <w:pPr>
        <w:pStyle w:val="Heading3"/>
      </w:pPr>
      <w:r>
        <w:t>Content</w:t>
      </w:r>
    </w:p>
    <w:p>
      <w:r>
        <w:t>Prozess der Identifikation relevanter Merkmale in einem Bild. Techniken wie Kanten-, Formen- und Texturerkennung. Verwendung von Algorithmen zur Extraktion von Merkmalen, die für Entscheidungen wichtig sind.</w:t>
      </w:r>
    </w:p>
    <w:p>
      <w:pPr>
        <w:pStyle w:val="Heading2"/>
      </w:pPr>
      <w:r>
        <w:t>Entscheidungsfindung</w:t>
      </w:r>
    </w:p>
    <w:p>
      <w:pPr>
        <w:pStyle w:val="Heading3"/>
      </w:pPr>
      <w:r>
        <w:t>Content</w:t>
      </w:r>
    </w:p>
    <w:p>
      <w:r>
        <w:t>Wie aus erkannten Merkmalen Entscheidungen abgeleitet werden. Einsatz von Klassifikationsalgorithmen, die auf den extrahierten Merkmalen basieren. Beispiele für Entscheidungsfindungsprozesse in der Praxis.</w:t>
      </w:r>
    </w:p>
    <w:p>
      <w:pPr>
        <w:pStyle w:val="Heading2"/>
      </w:pPr>
      <w:r>
        <w:t>Workflow-Diagramm</w:t>
      </w:r>
    </w:p>
    <w:p>
      <w:pPr>
        <w:pStyle w:val="Heading3"/>
      </w:pPr>
      <w:r>
        <w:t>Content</w:t>
      </w:r>
    </w:p>
    <w:p>
      <w:r>
        <w:t>Darstellung des konzeptionellen Ablaufs von Computer Vision-Algorithmen: 1. Bildaufnahme, 2. Vorverarbeitung, 3. Merkmalserkennung, 4. Entscheidungsfindung, 5. Ausgabe.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behandelten Konzepte. Reflexion über die Bedeutung der Transformation von Pixeln in nützliche Informationen. Diskussion über zukünftige Entwicklungen in der Computer Vision.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