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Entwicklung eines digitalen Zwillings für eine lokale Umgebung</w:t>
      </w:r>
    </w:p>
    <w:p>
      <w:r>
        <w:rPr>
          <w:color w:val="606060"/>
          <w:sz w:val="22"/>
        </w:rPr>
        <w:t>module_12 | Grade 8-12 | 5 days</w:t>
      </w:r>
    </w:p>
    <w:p/>
    <w:p>
      <w:pPr>
        <w:pStyle w:val="Heading1"/>
      </w:pPr>
      <w:r>
        <w:t>Problemstatement</w:t>
      </w:r>
    </w:p>
    <w:p>
      <w:r>
        <w:t>Stellen Sie sich vor, Ihre Schule plant die Umgestaltung des Schulgeländes, um die Nutzung von Ressourcen zu optimieren und die Umweltfreundlichkeit zu erhöhen. Ihre Aufgabe besteht darin, einen digitalen Zwilling eines ausgewählten Bereichs des Schulgeländes zu erstellen. Dieser digitale Zwilling soll als Grundlage für die Planung und Visualisierung von Verbesserungen dienen, wie z.B. neue Grünflächen oder alternative Energiequellen.</w:t>
      </w:r>
    </w:p>
    <w:p>
      <w:pPr>
        <w:pStyle w:val="Heading1"/>
      </w:pPr>
      <w:r>
        <w:t>Constraints</w:t>
      </w:r>
    </w:p>
    <w:p>
      <w:pPr>
        <w:pStyle w:val="ListBullet"/>
      </w:pPr>
      <w:r>
        <w:t>Sie dürfen nur kostenlose oder leicht zugängliche Software und Tools verwenden.</w:t>
      </w:r>
    </w:p>
    <w:p>
      <w:pPr>
        <w:pStyle w:val="ListBullet"/>
      </w:pPr>
      <w:r>
        <w:t>Der digitale Zwilling muss mindestens 10 verschiedene Elemente (z.B. Gebäude, Bäume, Wege) enthalten.</w:t>
      </w:r>
    </w:p>
    <w:p>
      <w:pPr>
        <w:pStyle w:val="ListBullet"/>
      </w:pPr>
      <w:r>
        <w:t>Sie müssen Daten zur Erstellung des digitalen Zwillings entweder durch direkte Messungen oder durch geschätzte Werte (z.B. auf Basis von Durchschnittswerten) erfassen.</w:t>
      </w:r>
    </w:p>
    <w:p>
      <w:pPr>
        <w:pStyle w:val="ListBullet"/>
      </w:pPr>
      <w:r>
        <w:t>Die Präsentation Ihrer Ergebnisse muss sowohl visuelle als auch schriftliche Komponenten umfassen und darf nicht länger als 10 Minuten dauern.</w:t>
      </w:r>
    </w:p>
    <w:p>
      <w:pPr>
        <w:pStyle w:val="Heading1"/>
      </w:pPr>
      <w:r>
        <w:t>Successcriteria</w:t>
      </w:r>
    </w:p>
    <w:p>
      <w:pPr>
        <w:pStyle w:val="ListBullet"/>
      </w:pPr>
      <w:r>
        <w:t>Der digitale Zwilling ist klar strukturiert und enthält alle geforderten Elemente.</w:t>
      </w:r>
    </w:p>
    <w:p>
      <w:pPr>
        <w:pStyle w:val="ListBullet"/>
      </w:pPr>
      <w:r>
        <w:t>Die verwendeten Datenquellen sind transparent und nachvollziehbar.</w:t>
      </w:r>
    </w:p>
    <w:p>
      <w:pPr>
        <w:pStyle w:val="ListBullet"/>
      </w:pPr>
      <w:r>
        <w:t>Die Präsentation ist informativ und ansprechend, vermittelt die wichtigsten Erkenntnisse klar.</w:t>
      </w:r>
    </w:p>
    <w:p>
      <w:pPr>
        <w:pStyle w:val="ListBullet"/>
      </w:pPr>
      <w:r>
        <w:t>Sie haben die Unsicherheiten in Ihren Daten und Schätzungen erkannt und diskutiert.</w:t>
      </w:r>
    </w:p>
    <w:p>
      <w:pPr>
        <w:pStyle w:val="Heading1"/>
      </w:pPr>
      <w:r>
        <w:t>Reflectionquestions</w:t>
      </w:r>
    </w:p>
    <w:p>
      <w:pPr>
        <w:pStyle w:val="ListBullet"/>
      </w:pPr>
      <w:r>
        <w:t>Welche Herausforderungen sind bei der Datenerfassung aufgetreten und wie haben Sie diese überwunden?</w:t>
      </w:r>
    </w:p>
    <w:p>
      <w:pPr>
        <w:pStyle w:val="ListBullet"/>
      </w:pPr>
      <w:r>
        <w:t>Wie haben Sie die Unsicherheiten in Ihren Messungen und Schätzungen bewertet?</w:t>
      </w:r>
    </w:p>
    <w:p>
      <w:pPr>
        <w:pStyle w:val="ListBullet"/>
      </w:pPr>
      <w:r>
        <w:t>Inwiefern hat die Erstellung des digitalen Zwillings Ihre Perspektive auf die Nutzung des Schulgeländes verändert?</w:t>
      </w:r>
    </w:p>
    <w:p>
      <w:pPr>
        <w:pStyle w:val="ListBullet"/>
      </w:pPr>
      <w:r>
        <w:t>Welche weiteren Anwendungen könnten Sie für digitale Zwillinge in Ihrer Gemeinde oder Region sehen?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