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When Computers Make Mistakes</w:t>
      </w:r>
    </w:p>
    <w:p>
      <w:r>
        <w:rPr>
          <w:color w:val="606060"/>
          <w:sz w:val="22"/>
        </w:rPr>
        <w:t>module_13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Wenn Computer Fehler machen</w:t>
      </w:r>
    </w:p>
    <w:p>
      <w:pPr>
        <w:pStyle w:val="Heading3"/>
      </w:pPr>
      <w:r>
        <w:t>Content</w:t>
      </w:r>
    </w:p>
    <w:p>
      <w:r>
        <w:t>Eine Untersuchung der systematischen Fehler in der Computer Vision und der Künstlichen Intelligenz.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Was können systematische Fehler uns über Computer Vision und KI lehren?</w:t>
      </w:r>
    </w:p>
    <w:p>
      <w:pPr>
        <w:pStyle w:val="Heading2"/>
      </w:pPr>
      <w:r>
        <w:t>Einführung in Computer Vision</w:t>
      </w:r>
    </w:p>
    <w:p>
      <w:pPr>
        <w:pStyle w:val="Heading3"/>
      </w:pPr>
      <w:r>
        <w:t>Content</w:t>
      </w:r>
    </w:p>
    <w:p>
      <w:r>
        <w:t>Definition und Bedeutung der Computer Vision. Anwendungen in der Industrie und im Alltag, einschließlich der Nutzung von LiDAR, 3D-Scanning und digital twins.</w:t>
      </w:r>
    </w:p>
    <w:p>
      <w:pPr>
        <w:pStyle w:val="Heading2"/>
      </w:pPr>
      <w:r>
        <w:t>Künstliche Intelligenz und ihre Rolle</w:t>
      </w:r>
    </w:p>
    <w:p>
      <w:pPr>
        <w:pStyle w:val="Heading3"/>
      </w:pPr>
      <w:r>
        <w:t>Content</w:t>
      </w:r>
    </w:p>
    <w:p>
      <w:r>
        <w:t>Überblick über die Grundlagen der KI. Wie KI die Analyse von Bilddaten und die Verarbeitung von Punktwolken unterstützt, sowie deren Einfluss auf die Genauigkeit von Ergebnissen.</w:t>
      </w:r>
    </w:p>
    <w:p>
      <w:pPr>
        <w:pStyle w:val="Heading2"/>
      </w:pPr>
      <w:r>
        <w:t>Systematische Fehler in Computer Vision</w:t>
      </w:r>
    </w:p>
    <w:p>
      <w:pPr>
        <w:pStyle w:val="Heading3"/>
      </w:pPr>
      <w:r>
        <w:t>Content</w:t>
      </w:r>
    </w:p>
    <w:p>
      <w:r>
        <w:t>Erläuterung der Arten von systematischen Fehlern, die in der Computer Vision auftreten können. Beispiele für Fehlinterpretationen in der Bildverarbeitung und deren Ursachen.</w:t>
      </w:r>
    </w:p>
    <w:p>
      <w:pPr>
        <w:pStyle w:val="Heading2"/>
      </w:pPr>
      <w:r>
        <w:t>Fehlerquellen und deren Auswirkungen</w:t>
      </w:r>
    </w:p>
    <w:p>
      <w:pPr>
        <w:pStyle w:val="Heading3"/>
      </w:pPr>
      <w:r>
        <w:t>Content</w:t>
      </w:r>
    </w:p>
    <w:p>
      <w:r>
        <w:t>Diskussion über die verschiedenen Quellen von Fehlern, wie sensor fusion und die Qualität der Eingangsdaten. Einfluss von Gray code auf die Genauigkeit der strukturierten Lichtprojektion.</w:t>
      </w:r>
    </w:p>
    <w:p>
      <w:pPr>
        <w:pStyle w:val="Heading2"/>
      </w:pPr>
      <w:r>
        <w:t>Fehleranalyse und -korrektur</w:t>
      </w:r>
    </w:p>
    <w:p>
      <w:pPr>
        <w:pStyle w:val="Heading3"/>
      </w:pPr>
      <w:r>
        <w:t>Content</w:t>
      </w:r>
    </w:p>
    <w:p>
      <w:r>
        <w:t>Methoden zur Analyse und Korrektur von Fehlern in Computer Vision-Systemen. Der Einsatz von AI zur Verbesserung der Fehlererkennung und -korrektur.</w:t>
      </w:r>
    </w:p>
    <w:p>
      <w:pPr>
        <w:pStyle w:val="Heading2"/>
      </w:pPr>
      <w:r>
        <w:t>Konzeptuelles Workflow-Diagramm</w:t>
      </w:r>
    </w:p>
    <w:p>
      <w:pPr>
        <w:pStyle w:val="Heading3"/>
      </w:pPr>
      <w:r>
        <w:t>Content</w:t>
      </w:r>
    </w:p>
    <w:p>
      <w:r>
        <w:t>Visualisierung des Ablaufs von der Datenerfassung über die Verarbeitung bis zur Fehleranalyse und -korrektur. Verknüpfung der verschiedenen Konzepte und Technologien.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Zusammenfassung der wichtigsten Erkenntnisse über die Lehren, die aus systematischen Fehlern in der Computer Vision und der KI gewonnen werden können. Anregungen zur weiteren Forschung und Diskussion.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