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Id</w:t>
      </w:r>
    </w:p>
    <w:p>
      <w:r>
        <w:t>module_14</w:t>
      </w:r>
    </w:p>
    <w:p>
      <w:pPr>
        <w:pStyle w:val="Heading1"/>
      </w:pPr>
      <w:r>
        <w:t>Unit</w:t>
      </w:r>
    </w:p>
    <w:p>
      <w:r>
        <w:t>Building the Digital Twin</w:t>
      </w:r>
    </w:p>
    <w:p>
      <w:pPr>
        <w:pStyle w:val="Heading1"/>
      </w:pPr>
      <w:r>
        <w:t>Driving Question</w:t>
      </w:r>
    </w:p>
    <w:p>
      <w:r>
        <w:t>How can a collection of coordinates represent the surface of a physical object?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Surface samples</w:t>
      </w:r>
    </w:p>
    <w:p>
      <w:pPr>
        <w:pStyle w:val="ListBullet"/>
      </w:pPr>
      <w:r>
        <w:t>XYZ coordinates</w:t>
      </w:r>
    </w:p>
    <w:p>
      <w:pPr>
        <w:pStyle w:val="ListBullet"/>
      </w:pPr>
      <w:r>
        <w:t>Point attributes</w:t>
      </w:r>
    </w:p>
    <w:p>
      <w:pPr>
        <w:pStyle w:val="ListBullet"/>
      </w:pPr>
      <w:r>
        <w:t>Point-cloud visualization</w:t>
      </w:r>
    </w:p>
    <w:p>
      <w:pPr>
        <w:pStyle w:val="ListBullet"/>
      </w:pPr>
      <w:r>
        <w:t>Density and noise analysis</w:t>
      </w:r>
    </w:p>
    <w:p>
      <w:pPr>
        <w:pStyle w:val="ListBullet"/>
      </w:pPr>
      <w:r>
        <w:t>Preparation for surface reconstruction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14 01</w:t>
      </w:r>
    </w:p>
    <w:p>
      <w:pPr>
        <w:pStyle w:val="Heading3"/>
      </w:pPr>
      <w:r>
        <w:t>Description</w:t>
      </w:r>
    </w:p>
    <w:p>
      <w:r>
        <w:t>Explain a point cloud as a set of spatial samples rather than a continuous surface.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 14 02</w:t>
      </w:r>
    </w:p>
    <w:p>
      <w:pPr>
        <w:pStyle w:val="Heading3"/>
      </w:pPr>
      <w:r>
        <w:t>Description</w:t>
      </w:r>
    </w:p>
    <w:p>
      <w:r>
        <w:t>Interpret XYZ coordinates and optional color or confidence attributes.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 14 03</w:t>
      </w:r>
    </w:p>
    <w:p>
      <w:pPr>
        <w:pStyle w:val="Heading3"/>
      </w:pPr>
      <w:r>
        <w:t>Description</w:t>
      </w:r>
    </w:p>
    <w:p>
      <w:r>
        <w:t>Analyze point density, gaps, outliers, and noise in a scan.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 14 04</w:t>
      </w:r>
    </w:p>
    <w:p>
      <w:pPr>
        <w:pStyle w:val="Heading3"/>
      </w:pPr>
      <w:r>
        <w:t>Description</w:t>
      </w:r>
    </w:p>
    <w:p>
      <w:r>
        <w:t>Compare point clouds captured under different conditions.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 14 05</w:t>
      </w:r>
    </w:p>
    <w:p>
      <w:pPr>
        <w:pStyle w:val="Heading3"/>
      </w:pPr>
      <w:r>
        <w:t>Description</w:t>
      </w:r>
    </w:p>
    <w:p>
      <w:r>
        <w:t>Recommend filtering or recapture actions based on point-cloud evidence.</w:t>
      </w:r>
    </w:p>
    <w:p>
      <w:pPr>
        <w:pStyle w:val="Heading3"/>
      </w:pPr>
      <w:r>
        <w:t>Cognitive Level</w:t>
      </w:r>
    </w:p>
    <w:p>
      <w:r>
        <w:t>evaluate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