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Meshes</w:t>
      </w:r>
    </w:p>
    <w:p>
      <w:r>
        <w:rPr>
          <w:color w:val="606060"/>
          <w:sz w:val="22"/>
        </w:rPr>
        <w:t>module_15 | Grade 8-12 | 5 days</w:t>
      </w:r>
    </w:p>
    <w:p/>
    <w:p>
      <w:pPr>
        <w:pStyle w:val="Heading1"/>
      </w:pPr>
      <w:r>
        <w:t>Assessment Items</w:t>
      </w:r>
    </w:p>
    <w:p>
      <w:pPr>
        <w:pStyle w:val="Heading2"/>
      </w:pPr>
      <w:r>
        <w:t>Explain the differences between measurement, calculation, and estimation in the context of data acquisition.</w:t>
      </w:r>
    </w:p>
    <w:p>
      <w:r>
        <w:t>Item Id: 1</w:t>
      </w:r>
    </w:p>
    <w:p>
      <w:pPr>
        <w:pStyle w:val="Heading3"/>
      </w:pPr>
      <w:r>
        <w:t>Correct Answer</w:t>
      </w:r>
    </w:p>
    <w:p>
      <w:r>
        <w:t>Measurement refers to the direct acquisition of data using instruments or sensors. Calculation involves deriving values based on existing data through mathematical operations. Estimation is the process of inferring values using AI algorithms based on patterns in data. Each of these processes serves a unique purpose in data analysis.</w:t>
      </w:r>
    </w:p>
    <w:p>
      <w:pPr>
        <w:pStyle w:val="Heading3"/>
      </w:pPr>
      <w:r>
        <w:t>Rubric</w:t>
      </w:r>
    </w:p>
    <w:p>
      <w:pPr>
        <w:pStyle w:val="Heading4"/>
      </w:pPr>
      <w:r>
        <w:t>Full Credit</w:t>
      </w:r>
    </w:p>
    <w:p>
      <w:pPr>
        <w:pStyle w:val="Heading5"/>
      </w:pPr>
      <w:r>
        <w:t>Criteria</w:t>
      </w:r>
    </w:p>
    <w:p>
      <w:r>
        <w:t>Correctly defines and distinguishes between measurement, calculation, and estimation, providing clear examples.</w:t>
      </w:r>
    </w:p>
    <w:p>
      <w:r>
        <w:t>Points: 5</w:t>
      </w:r>
    </w:p>
    <w:p>
      <w:pPr>
        <w:pStyle w:val="Heading4"/>
      </w:pPr>
      <w:r>
        <w:t>Partial Credit</w:t>
      </w:r>
    </w:p>
    <w:p>
      <w:pPr>
        <w:pStyle w:val="Heading5"/>
      </w:pPr>
      <w:r>
        <w:t>Criteria</w:t>
      </w:r>
    </w:p>
    <w:p>
      <w:r>
        <w:t>Provides correct definitions but may confuse the terms or lack examples.</w:t>
      </w:r>
    </w:p>
    <w:p>
      <w:r>
        <w:t>Points: 3</w:t>
      </w:r>
    </w:p>
    <w:p>
      <w:pPr>
        <w:pStyle w:val="Heading4"/>
      </w:pPr>
      <w:r>
        <w:t>No Credit</w:t>
      </w:r>
    </w:p>
    <w:p>
      <w:pPr>
        <w:pStyle w:val="Heading5"/>
      </w:pPr>
      <w:r>
        <w:t>Criteria</w:t>
      </w:r>
    </w:p>
    <w:p>
      <w:r>
        <w:t>Fails to define the terms correctly or does not address the question.</w:t>
      </w:r>
    </w:p>
    <w:p>
      <w:r>
        <w:t>Points: 0</w:t>
      </w:r>
    </w:p>
    <w:p>
      <w:pPr>
        <w:pStyle w:val="Heading2"/>
      </w:pPr>
      <w:r>
        <w:t>Describe how ASCAND utilizes structured optical projection and AI-based analysis to gather data.</w:t>
      </w:r>
    </w:p>
    <w:p>
      <w:r>
        <w:t>Item Id: 2</w:t>
      </w:r>
    </w:p>
    <w:p>
      <w:pPr>
        <w:pStyle w:val="Heading3"/>
      </w:pPr>
      <w:r>
        <w:t>Correct Answer</w:t>
      </w:r>
    </w:p>
    <w:p>
      <w:r>
        <w:t>ASCAND employs structured optical projection to create a defined pattern of light on the target. This allows for precise spatial data acquisition. The AI-based analysis processes the captured images, identifying features and patterns, while sensor fusion integrates data from multiple sources to enhance accuracy.</w:t>
      </w:r>
    </w:p>
    <w:p>
      <w:pPr>
        <w:pStyle w:val="Heading3"/>
      </w:pPr>
      <w:r>
        <w:t>Rubric</w:t>
      </w:r>
    </w:p>
    <w:p>
      <w:pPr>
        <w:pStyle w:val="Heading4"/>
      </w:pPr>
      <w:r>
        <w:t>Full Credit</w:t>
      </w:r>
    </w:p>
    <w:p>
      <w:pPr>
        <w:pStyle w:val="Heading5"/>
      </w:pPr>
      <w:r>
        <w:t>Criteria</w:t>
      </w:r>
    </w:p>
    <w:p>
      <w:r>
        <w:t>Accurately describes the roles of structured optical projection and AI-based analysis in ASCAND, including sensor fusion.</w:t>
      </w:r>
    </w:p>
    <w:p>
      <w:r>
        <w:t>Points: 5</w:t>
      </w:r>
    </w:p>
    <w:p>
      <w:pPr>
        <w:pStyle w:val="Heading4"/>
      </w:pPr>
      <w:r>
        <w:t>Partial Credit</w:t>
      </w:r>
    </w:p>
    <w:p>
      <w:pPr>
        <w:pStyle w:val="Heading5"/>
      </w:pPr>
      <w:r>
        <w:t>Criteria</w:t>
      </w:r>
    </w:p>
    <w:p>
      <w:r>
        <w:t>Mentions either structured optical projection or AI-based analysis but lacks detail or clarity.</w:t>
      </w:r>
    </w:p>
    <w:p>
      <w:r>
        <w:t>Points: 3</w:t>
      </w:r>
    </w:p>
    <w:p>
      <w:pPr>
        <w:pStyle w:val="Heading4"/>
      </w:pPr>
      <w:r>
        <w:t>No Credit</w:t>
      </w:r>
    </w:p>
    <w:p>
      <w:pPr>
        <w:pStyle w:val="Heading5"/>
      </w:pPr>
      <w:r>
        <w:t>Criteria</w:t>
      </w:r>
    </w:p>
    <w:p>
      <w:r>
        <w:t>Fails to describe the processes or provides incorrect information.</w:t>
      </w:r>
    </w:p>
    <w:p>
      <w:r>
        <w:t>Points: 0</w:t>
      </w:r>
    </w:p>
    <w:p>
      <w:pPr>
        <w:pStyle w:val="Heading2"/>
      </w:pPr>
      <w:r>
        <w:t>Discuss the importance of distinguishing between direct measurements, derived calculations, and AI-inferred estimations in scientific research.</w:t>
      </w:r>
    </w:p>
    <w:p>
      <w:r>
        <w:t>Item Id: 3</w:t>
      </w:r>
    </w:p>
    <w:p>
      <w:pPr>
        <w:pStyle w:val="Heading3"/>
      </w:pPr>
      <w:r>
        <w:t>Correct Answer</w:t>
      </w:r>
    </w:p>
    <w:p>
      <w:r>
        <w:t>Distinguishing between direct measurements, derived calculations, and AI-inferred estimations is crucial in scientific research as it affects the reliability and validity of data. Direct measurements provide the most accurate data, while calculations and estimations can introduce uncertainty. Understanding these differences helps researchers interpret results appropriately and make informed decisions based on the level of confidence in the data.</w:t>
      </w:r>
    </w:p>
    <w:p>
      <w:pPr>
        <w:pStyle w:val="Heading3"/>
      </w:pPr>
      <w:r>
        <w:t>Rubric</w:t>
      </w:r>
    </w:p>
    <w:p>
      <w:pPr>
        <w:pStyle w:val="Heading4"/>
      </w:pPr>
      <w:r>
        <w:t>Full Credit</w:t>
      </w:r>
    </w:p>
    <w:p>
      <w:pPr>
        <w:pStyle w:val="Heading5"/>
      </w:pPr>
      <w:r>
        <w:t>Criteria</w:t>
      </w:r>
    </w:p>
    <w:p>
      <w:r>
        <w:t>Thoroughly discusses the implications of each type of data acquisition and its impact on research validity.</w:t>
      </w:r>
    </w:p>
    <w:p>
      <w:r>
        <w:t>Points: 5</w:t>
      </w:r>
    </w:p>
    <w:p>
      <w:pPr>
        <w:pStyle w:val="Heading4"/>
      </w:pPr>
      <w:r>
        <w:t>Partial Credit</w:t>
      </w:r>
    </w:p>
    <w:p>
      <w:pPr>
        <w:pStyle w:val="Heading5"/>
      </w:pPr>
      <w:r>
        <w:t>Criteria</w:t>
      </w:r>
    </w:p>
    <w:p>
      <w:r>
        <w:t>Mentions the types but lacks a thorough discussion of their implications.</w:t>
      </w:r>
    </w:p>
    <w:p>
      <w:r>
        <w:t>Points: 3</w:t>
      </w:r>
    </w:p>
    <w:p>
      <w:pPr>
        <w:pStyle w:val="Heading4"/>
      </w:pPr>
      <w:r>
        <w:t>No Credit</w:t>
      </w:r>
    </w:p>
    <w:p>
      <w:pPr>
        <w:pStyle w:val="Heading5"/>
      </w:pPr>
      <w:r>
        <w:t>Criteria</w:t>
      </w:r>
    </w:p>
    <w:p>
      <w:r>
        <w:t>Fails to address the importance or provides incorrect information.</w:t>
      </w:r>
    </w:p>
    <w:p>
      <w:r>
        <w:t>Points: 0</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