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Introduce the concept of geometry repair in the context of ASCAND.</w:t>
      </w:r>
    </w:p>
    <w:p>
      <w:pPr>
        <w:pStyle w:val="Heading3"/>
      </w:pPr>
      <w:r>
        <w:t>Content Description</w:t>
      </w:r>
    </w:p>
    <w:p>
      <w:r>
        <w:t>An overview illustration showing a damaged 3D object alongside a corrected version, highlighting the role of ASCAND in geometry repair.</w:t>
      </w:r>
    </w:p>
    <w:p>
      <w:pPr>
        <w:pStyle w:val="Heading3"/>
      </w:pPr>
      <w:r>
        <w:t>Technical Accuracy Notes</w:t>
      </w:r>
    </w:p>
    <w:p>
      <w:r>
        <w:t>Ensure the depiction of the damaged object demonstrates common geometric errors that ASCAND can address.</w:t>
      </w:r>
    </w:p>
    <w:p>
      <w:pPr>
        <w:pStyle w:val="Heading3"/>
      </w:pPr>
      <w:r>
        <w:t>Location</w:t>
      </w:r>
    </w:p>
    <w:p>
      <w:r>
        <w:t>Section 1: Understanding Measurement Techniques</w:t>
      </w:r>
    </w:p>
    <w:p>
      <w:pPr>
        <w:pStyle w:val="Heading3"/>
      </w:pPr>
      <w:r>
        <w:t>Purpose</w:t>
      </w:r>
    </w:p>
    <w:p>
      <w:r>
        <w:t>Explain the difference between measurement, calculation, and estimation.</w:t>
      </w:r>
    </w:p>
    <w:p>
      <w:pPr>
        <w:pStyle w:val="Heading3"/>
      </w:pPr>
      <w:r>
        <w:t>Content Description</w:t>
      </w:r>
    </w:p>
    <w:p>
      <w:r>
        <w:t>A Venn diagram showing the relationships and distinctions between measurement (direct), calculation (derived), and estimation (AI-inferred).</w:t>
      </w:r>
    </w:p>
    <w:p>
      <w:pPr>
        <w:pStyle w:val="Heading3"/>
      </w:pPr>
      <w:r>
        <w:t>Technical Accuracy Notes</w:t>
      </w:r>
    </w:p>
    <w:p>
      <w:r>
        <w:t>Clearly label each section to avoid confusion and emphasize that these are not equivalent processes.</w:t>
      </w:r>
    </w:p>
    <w:p>
      <w:pPr>
        <w:pStyle w:val="Heading3"/>
      </w:pPr>
      <w:r>
        <w:t>Location</w:t>
      </w:r>
    </w:p>
    <w:p>
      <w:r>
        <w:t>Section 2: ASCAND Process Overview</w:t>
      </w:r>
    </w:p>
    <w:p>
      <w:pPr>
        <w:pStyle w:val="Heading3"/>
      </w:pPr>
      <w:r>
        <w:t>Purpose</w:t>
      </w:r>
    </w:p>
    <w:p>
      <w:r>
        <w:t>Visualize the structured optical projection process used by ASCAND.</w:t>
      </w:r>
    </w:p>
    <w:p>
      <w:pPr>
        <w:pStyle w:val="Heading3"/>
      </w:pPr>
      <w:r>
        <w:t>Content Description</w:t>
      </w:r>
    </w:p>
    <w:p>
      <w:r>
        <w:t>A flowchart detailing the steps of the ASCAND process, including structured optical projection, AI-based analysis, and sensor fusion.</w:t>
      </w:r>
    </w:p>
    <w:p>
      <w:pPr>
        <w:pStyle w:val="Heading3"/>
      </w:pPr>
      <w:r>
        <w:t>Technical Accuracy Notes</w:t>
      </w:r>
    </w:p>
    <w:p>
      <w:r>
        <w:t>Ensure accuracy in depicting the sequence of operations; avoid using the term 'photogrammetry'.</w:t>
      </w:r>
    </w:p>
    <w:p>
      <w:pPr>
        <w:pStyle w:val="Heading3"/>
      </w:pPr>
      <w:r>
        <w:t>Location</w:t>
      </w:r>
    </w:p>
    <w:p>
      <w:r>
        <w:t>Section 3: Applications of Geometry Repair</w:t>
      </w:r>
    </w:p>
    <w:p>
      <w:pPr>
        <w:pStyle w:val="Heading3"/>
      </w:pPr>
      <w:r>
        <w:t>Purpose</w:t>
      </w:r>
    </w:p>
    <w:p>
      <w:r>
        <w:t>Show practical applications of geometry repair across various fields.</w:t>
      </w:r>
    </w:p>
    <w:p>
      <w:pPr>
        <w:pStyle w:val="Heading3"/>
      </w:pPr>
      <w:r>
        <w:t>Content Description</w:t>
      </w:r>
    </w:p>
    <w:p>
      <w:r>
        <w:t>A collage of images demonstrating different applications, such as automotive, aerospace, and cultural heritage preservation.</w:t>
      </w:r>
    </w:p>
    <w:p>
      <w:pPr>
        <w:pStyle w:val="Heading3"/>
      </w:pPr>
      <w:r>
        <w:t>Technical Accuracy Notes</w:t>
      </w:r>
    </w:p>
    <w:p>
      <w:r>
        <w:t>Include annotations to highlight how ASCAND contributes to geometry repair in each field.</w:t>
      </w:r>
    </w:p>
    <w:p>
      <w:pPr>
        <w:pStyle w:val="Heading3"/>
      </w:pPr>
      <w:r>
        <w:t>Location</w:t>
      </w:r>
    </w:p>
    <w:p>
      <w:r>
        <w:t>Section 4: Case Studies</w:t>
      </w:r>
    </w:p>
    <w:p>
      <w:pPr>
        <w:pStyle w:val="Heading3"/>
      </w:pPr>
      <w:r>
        <w:t>Purpose</w:t>
      </w:r>
    </w:p>
    <w:p>
      <w:r>
        <w:t>Illustrate real-world examples of geometry repair using ASCAND.</w:t>
      </w:r>
    </w:p>
    <w:p>
      <w:pPr>
        <w:pStyle w:val="Heading3"/>
      </w:pPr>
      <w:r>
        <w:t>Content Description</w:t>
      </w:r>
    </w:p>
    <w:p>
      <w:r>
        <w:t>Before-and-after images of specific projects where ASCAND was utilized to repair geometry.</w:t>
      </w:r>
    </w:p>
    <w:p>
      <w:pPr>
        <w:pStyle w:val="Heading3"/>
      </w:pPr>
      <w:r>
        <w:t>Technical Accuracy Notes</w:t>
      </w:r>
    </w:p>
    <w:p>
      <w:r>
        <w:t>Ensure images reflect the non-perfect nature of results and include captions explaining the challenges faced.</w:t>
      </w:r>
    </w:p>
    <w:p>
      <w:pPr>
        <w:pStyle w:val="Heading3"/>
      </w:pPr>
      <w:r>
        <w:t>Location</w:t>
      </w:r>
    </w:p>
    <w:p>
      <w:r>
        <w:t>Conclusion</w:t>
      </w:r>
    </w:p>
    <w:p>
      <w:pPr>
        <w:pStyle w:val="Heading3"/>
      </w:pPr>
      <w:r>
        <w:t>Purpose</w:t>
      </w:r>
    </w:p>
    <w:p>
      <w:r>
        <w:t>Summarize the importance of geometry repair and ASCAND's role.</w:t>
      </w:r>
    </w:p>
    <w:p>
      <w:pPr>
        <w:pStyle w:val="Heading3"/>
      </w:pPr>
      <w:r>
        <w:t>Content Description</w:t>
      </w:r>
    </w:p>
    <w:p>
      <w:r>
        <w:t>A conceptual graphic showing a future vision of geometry repair technology and its potential impact.</w:t>
      </w:r>
    </w:p>
    <w:p>
      <w:pPr>
        <w:pStyle w:val="Heading3"/>
      </w:pPr>
      <w:r>
        <w:t>Technical Accuracy Notes</w:t>
      </w:r>
    </w:p>
    <w:p>
      <w:r>
        <w:t>Use forward-looking imagery while maintaining technical accuracy in representing potential advancements.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