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Module Overview</w:t>
      </w:r>
    </w:p>
    <w:p>
      <w:r>
        <w:t>The Repairing Geometry module empowers students to explore the processes involved in repairing digital models. They will learn how to identify defects in point clouds and meshes, select appropriate repair methods, and apply various operations to enhance model quality. This hands-on module emphasizes understanding the implications of uncertainty in measurements and the importance of maintaining the integrity of the original design while making necessary repairs.</w:t>
      </w:r>
    </w:p>
    <w:p>
      <w:pPr>
        <w:pStyle w:val="Heading1"/>
      </w:pPr>
      <w:r>
        <w:t>Background Content</w:t>
      </w:r>
    </w:p>
    <w:p>
      <w:r>
        <w:t>In this module, teachers will guide students through the intricacies of digital model repair using ASCAND technology. ASCAND employs structured optical projection, AI depth estimation, and sensor fusion to generate accurate 3D representations. Understanding the differences between measurement, calculation, estimation, and inference is critical in this context. Teachers should emphasize that while direct measurements provide concrete data, AI estimations, such as depth values inferred from image data, carry inherent uncertainty. Furthermore, students will explore the roles of point clouds and meshes, recognizing that a point cloud is a set of 3D data points without inherent surface connectivity, whereas a mesh is derived from point clouds and represents a defined surface topology. This foundational knowledge will prepare students to engage in the engineering design process effectively.</w:t>
      </w:r>
    </w:p>
    <w:p>
      <w:pPr>
        <w:pStyle w:val="Heading1"/>
      </w:pPr>
      <w:r>
        <w:t>Session Plans</w:t>
      </w:r>
    </w:p>
    <w:p>
      <w:r>
        <w:t>Session Number: 1</w:t>
      </w:r>
    </w:p>
    <w:p>
      <w:pPr>
        <w:pStyle w:val="Heading3"/>
      </w:pPr>
      <w:r>
        <w:t>Session Title</w:t>
      </w:r>
    </w:p>
    <w:p>
      <w:r>
        <w:t>Introduction to Point Clouds and Meshes</w:t>
      </w:r>
    </w:p>
    <w:p>
      <w:pPr>
        <w:pStyle w:val="Heading3"/>
      </w:pPr>
      <w:r>
        <w:t>Objectives</w:t>
      </w:r>
    </w:p>
    <w:p>
      <w:pPr>
        <w:pStyle w:val="ListBullet"/>
      </w:pPr>
      <w:r>
        <w:t>Identify the characteristics of point clouds and meshes.</w:t>
      </w:r>
    </w:p>
    <w:p>
      <w:pPr>
        <w:pStyle w:val="ListBullet"/>
      </w:pPr>
      <w:r>
        <w:t>Understand the significance of point density and mesh quality.</w:t>
      </w:r>
    </w:p>
    <w:p>
      <w:pPr>
        <w:pStyle w:val="Heading3"/>
      </w:pPr>
      <w:r>
        <w:t>Activities</w:t>
      </w:r>
    </w:p>
    <w:p>
      <w:pPr>
        <w:pStyle w:val="ListBullet"/>
      </w:pPr>
      <w:r>
        <w:t>Begin with a discussion on 3D models and their applications.</w:t>
      </w:r>
    </w:p>
    <w:p>
      <w:pPr>
        <w:pStyle w:val="ListBullet"/>
      </w:pPr>
      <w:r>
        <w:t>Present examples of point clouds and meshes, highlighting their differences.</w:t>
      </w:r>
    </w:p>
    <w:p>
      <w:pPr>
        <w:pStyle w:val="ListBullet"/>
      </w:pPr>
      <w:r>
        <w:t>Conduct a hands-on activity where students analyze different point clouds and mesh samples.</w:t>
      </w:r>
    </w:p>
    <w:p>
      <w:pPr>
        <w:pStyle w:val="Heading3"/>
      </w:pPr>
      <w:r>
        <w:t>Assessment</w:t>
      </w:r>
    </w:p>
    <w:p>
      <w:r>
        <w:t>Exit ticket: List one key difference between point clouds and meshes.</w:t>
      </w:r>
    </w:p>
    <w:p>
      <w:r>
        <w:t>Session Number: 2</w:t>
      </w:r>
    </w:p>
    <w:p>
      <w:pPr>
        <w:pStyle w:val="Heading3"/>
      </w:pPr>
      <w:r>
        <w:t>Session Title</w:t>
      </w:r>
    </w:p>
    <w:p>
      <w:r>
        <w:t>Defect Identification in Digital Models</w:t>
      </w:r>
    </w:p>
    <w:p>
      <w:pPr>
        <w:pStyle w:val="Heading3"/>
      </w:pPr>
      <w:r>
        <w:t>Objectives</w:t>
      </w:r>
    </w:p>
    <w:p>
      <w:pPr>
        <w:pStyle w:val="ListBullet"/>
      </w:pPr>
      <w:r>
        <w:t>Recognize common defects in point clouds and meshes.</w:t>
      </w:r>
    </w:p>
    <w:p>
      <w:pPr>
        <w:pStyle w:val="ListBullet"/>
      </w:pPr>
      <w:r>
        <w:t>Categorize defects based on severity and impact.</w:t>
      </w:r>
    </w:p>
    <w:p>
      <w:pPr>
        <w:pStyle w:val="Heading3"/>
      </w:pPr>
      <w:r>
        <w:t>Activities</w:t>
      </w:r>
    </w:p>
    <w:p>
      <w:pPr>
        <w:pStyle w:val="ListBullet"/>
      </w:pPr>
      <w:r>
        <w:t>Provide students with defect samples and ask them to identify issues.</w:t>
      </w:r>
    </w:p>
    <w:p>
      <w:pPr>
        <w:pStyle w:val="ListBullet"/>
      </w:pPr>
      <w:r>
        <w:t>Group discussion on the implications of these defects for engineering applications.</w:t>
      </w:r>
    </w:p>
    <w:p>
      <w:pPr>
        <w:pStyle w:val="Heading3"/>
      </w:pPr>
      <w:r>
        <w:t>Assessment</w:t>
      </w:r>
    </w:p>
    <w:p>
      <w:r>
        <w:t>Group presentation on identified defects and their potential impacts.</w:t>
      </w:r>
    </w:p>
    <w:p>
      <w:r>
        <w:t>Session Number: 3</w:t>
      </w:r>
    </w:p>
    <w:p>
      <w:pPr>
        <w:pStyle w:val="Heading3"/>
      </w:pPr>
      <w:r>
        <w:t>Session Title</w:t>
      </w:r>
    </w:p>
    <w:p>
      <w:r>
        <w:t>Repair Methods and Techniques</w:t>
      </w:r>
    </w:p>
    <w:p>
      <w:pPr>
        <w:pStyle w:val="Heading3"/>
      </w:pPr>
      <w:r>
        <w:t>Objectives</w:t>
      </w:r>
    </w:p>
    <w:p>
      <w:pPr>
        <w:pStyle w:val="ListBullet"/>
      </w:pPr>
      <w:r>
        <w:t>Choose appropriate repair methods for different types of defects.</w:t>
      </w:r>
    </w:p>
    <w:p>
      <w:pPr>
        <w:pStyle w:val="ListBullet"/>
      </w:pPr>
      <w:r>
        <w:t>Apply basic cleanup, hole-filling, and smoothing techniques.</w:t>
      </w:r>
    </w:p>
    <w:p>
      <w:pPr>
        <w:pStyle w:val="Heading3"/>
      </w:pPr>
      <w:r>
        <w:t>Activities</w:t>
      </w:r>
    </w:p>
    <w:p>
      <w:pPr>
        <w:pStyle w:val="ListBullet"/>
      </w:pPr>
      <w:r>
        <w:t>Introduce various repair methods and their applications.</w:t>
      </w:r>
    </w:p>
    <w:p>
      <w:pPr>
        <w:pStyle w:val="ListBullet"/>
      </w:pPr>
      <w:r>
        <w:t>Demonstrate repair techniques using software tools.</w:t>
      </w:r>
    </w:p>
    <w:p>
      <w:pPr>
        <w:pStyle w:val="ListBullet"/>
      </w:pPr>
      <w:r>
        <w:t>Hands-on practice where students apply techniques to sample models.</w:t>
      </w:r>
    </w:p>
    <w:p>
      <w:pPr>
        <w:pStyle w:val="Heading3"/>
      </w:pPr>
      <w:r>
        <w:t>Assessment</w:t>
      </w:r>
    </w:p>
    <w:p>
      <w:r>
        <w:t>Reflective journal entry on the repair methods learned and their applications.</w:t>
      </w:r>
    </w:p>
    <w:p>
      <w:r>
        <w:t>Session Number: 4</w:t>
      </w:r>
    </w:p>
    <w:p>
      <w:pPr>
        <w:pStyle w:val="Heading3"/>
      </w:pPr>
      <w:r>
        <w:t>Session Title</w:t>
      </w:r>
    </w:p>
    <w:p>
      <w:r>
        <w:t>Comparing Repaired Geometry with Source Evidence</w:t>
      </w:r>
    </w:p>
    <w:p>
      <w:pPr>
        <w:pStyle w:val="Heading3"/>
      </w:pPr>
      <w:r>
        <w:t>Objectives</w:t>
      </w:r>
    </w:p>
    <w:p>
      <w:pPr>
        <w:pStyle w:val="ListBullet"/>
      </w:pPr>
      <w:r>
        <w:t>Compare repaired models against source data to identify changes.</w:t>
      </w:r>
    </w:p>
    <w:p>
      <w:pPr>
        <w:pStyle w:val="ListBullet"/>
      </w:pPr>
      <w:r>
        <w:t>Document regions that were captured versus reconstructed.</w:t>
      </w:r>
    </w:p>
    <w:p>
      <w:pPr>
        <w:pStyle w:val="Heading3"/>
      </w:pPr>
      <w:r>
        <w:t>Activities</w:t>
      </w:r>
    </w:p>
    <w:p>
      <w:pPr>
        <w:pStyle w:val="ListBullet"/>
      </w:pPr>
      <w:r>
        <w:t>Introduce comparison tools and techniques.</w:t>
      </w:r>
    </w:p>
    <w:p>
      <w:pPr>
        <w:pStyle w:val="ListBullet"/>
      </w:pPr>
      <w:r>
        <w:t>Students will analyze their repaired models against original data.</w:t>
      </w:r>
    </w:p>
    <w:p>
      <w:pPr>
        <w:pStyle w:val="ListBullet"/>
      </w:pPr>
      <w:r>
        <w:t>Discussion on the importance of documenting changes and uncertainties.</w:t>
      </w:r>
    </w:p>
    <w:p>
      <w:pPr>
        <w:pStyle w:val="Heading3"/>
      </w:pPr>
      <w:r>
        <w:t>Assessment</w:t>
      </w:r>
    </w:p>
    <w:p>
      <w:r>
        <w:t>Comparison report highlighting findings and documenting changes.</w:t>
      </w:r>
    </w:p>
    <w:p>
      <w:r>
        <w:t>Session Number: 5</w:t>
      </w:r>
    </w:p>
    <w:p>
      <w:pPr>
        <w:pStyle w:val="Heading3"/>
      </w:pPr>
      <w:r>
        <w:t>Session Title</w:t>
      </w:r>
    </w:p>
    <w:p>
      <w:r>
        <w:t>Final Project: Model Repair and Presentation</w:t>
      </w:r>
    </w:p>
    <w:p>
      <w:pPr>
        <w:pStyle w:val="Heading3"/>
      </w:pPr>
      <w:r>
        <w:t>Objectives</w:t>
      </w:r>
    </w:p>
    <w:p>
      <w:pPr>
        <w:pStyle w:val="ListBullet"/>
      </w:pPr>
      <w:r>
        <w:t>Demonstrate understanding of the entire repair process.</w:t>
      </w:r>
    </w:p>
    <w:p>
      <w:pPr>
        <w:pStyle w:val="ListBullet"/>
      </w:pPr>
      <w:r>
        <w:t>Present findings and methodologies effectively.</w:t>
      </w:r>
    </w:p>
    <w:p>
      <w:pPr>
        <w:pStyle w:val="Heading3"/>
      </w:pPr>
      <w:r>
        <w:t>Activities</w:t>
      </w:r>
    </w:p>
    <w:p>
      <w:pPr>
        <w:pStyle w:val="ListBullet"/>
      </w:pPr>
      <w:r>
        <w:t>Students will select a model to repair and document their process.</w:t>
      </w:r>
    </w:p>
    <w:p>
      <w:pPr>
        <w:pStyle w:val="ListBullet"/>
      </w:pPr>
      <w:r>
        <w:t>Presentations to peers on the chosen model, repair techniques used, and reflections on uncertainty.</w:t>
      </w:r>
    </w:p>
    <w:p>
      <w:pPr>
        <w:pStyle w:val="Heading3"/>
      </w:pPr>
      <w:r>
        <w:t>Assessment</w:t>
      </w:r>
    </w:p>
    <w:p>
      <w:r>
        <w:t>Peer evaluation of presentations and self-assessment on learning outcomes.</w:t>
      </w:r>
    </w:p>
    <w:p>
      <w:pPr>
        <w:pStyle w:val="Heading1"/>
      </w:pPr>
      <w:r>
        <w:t>Common Misconceptions</w:t>
      </w:r>
    </w:p>
    <w:p>
      <w:pPr>
        <w:pStyle w:val="Heading2"/>
      </w:pPr>
      <w:r>
        <w:t>Misconceptions</w:t>
      </w:r>
    </w:p>
    <w:p>
      <w:pPr>
        <w:pStyle w:val="Heading4"/>
      </w:pPr>
      <w:r>
        <w:t>Statement</w:t>
      </w:r>
    </w:p>
    <w:p>
      <w:r>
        <w:t>A point cloud is the same as a mesh.</w:t>
      </w:r>
    </w:p>
    <w:p>
      <w:pPr>
        <w:pStyle w:val="Heading4"/>
      </w:pPr>
      <w:r>
        <w:t>Correction</w:t>
      </w:r>
    </w:p>
    <w:p>
      <w:r>
        <w:t>A point cloud is a set of data points without surface connectivity, while a mesh is a structured representation derived from point clouds.</w:t>
      </w:r>
    </w:p>
    <w:p>
      <w:pPr>
        <w:pStyle w:val="Heading4"/>
      </w:pPr>
      <w:r>
        <w:t>Statement</w:t>
      </w:r>
    </w:p>
    <w:p>
      <w:r>
        <w:t>AI depth estimation measures depth accurately.</w:t>
      </w:r>
    </w:p>
    <w:p>
      <w:pPr>
        <w:pStyle w:val="Heading4"/>
      </w:pPr>
      <w:r>
        <w:t>Correction</w:t>
      </w:r>
    </w:p>
    <w:p>
      <w:r>
        <w:t>AI depth estimation provides estimates with acknowledged uncertainty, not direct measurements.</w:t>
      </w:r>
    </w:p>
    <w:p>
      <w:pPr>
        <w:pStyle w:val="Heading4"/>
      </w:pPr>
      <w:r>
        <w:t>Statement</w:t>
      </w:r>
    </w:p>
    <w:p>
      <w:r>
        <w:t>Repairing a mesh is the same as simply cleaning it.</w:t>
      </w:r>
    </w:p>
    <w:p>
      <w:pPr>
        <w:pStyle w:val="Heading4"/>
      </w:pPr>
      <w:r>
        <w:t>Correction</w:t>
      </w:r>
    </w:p>
    <w:p>
      <w:r>
        <w:t>Repairing involves specific techniques tailored to address various defects while maintaining model integrity.</w:t>
      </w:r>
    </w:p>
    <w:p>
      <w:pPr>
        <w:pStyle w:val="Heading1"/>
      </w:pPr>
      <w:r>
        <w:t>Differentiation Strategies</w:t>
      </w:r>
    </w:p>
    <w:p>
      <w:pPr>
        <w:pStyle w:val="Heading2"/>
      </w:pPr>
      <w:r>
        <w:t>Supports</w:t>
      </w:r>
    </w:p>
    <w:p>
      <w:pPr>
        <w:pStyle w:val="ListBullet"/>
      </w:pPr>
      <w:r>
        <w:t>Provide step-by-step guides for students who need additional help with technical processes.</w:t>
      </w:r>
    </w:p>
    <w:p>
      <w:pPr>
        <w:pStyle w:val="ListBullet"/>
      </w:pPr>
      <w:r>
        <w:t>Use visual aids and examples to clarify concepts for diverse learning styles.</w:t>
      </w:r>
    </w:p>
    <w:p>
      <w:pPr>
        <w:pStyle w:val="Heading2"/>
      </w:pPr>
      <w:r>
        <w:t>Extensions</w:t>
      </w:r>
    </w:p>
    <w:p>
      <w:pPr>
        <w:pStyle w:val="ListBullet"/>
      </w:pPr>
      <w:r>
        <w:t>Challenge advanced students to explore more complex repair techniques or to investigate new software tools.</w:t>
      </w:r>
    </w:p>
    <w:p>
      <w:pPr>
        <w:pStyle w:val="ListBullet"/>
      </w:pPr>
      <w:r>
        <w:t>Encourage students to research and present on emerging technologies in 3D modeling and repair.</w:t>
      </w:r>
    </w:p>
    <w:p>
      <w:pPr>
        <w:pStyle w:val="Heading1"/>
      </w:pPr>
      <w:r>
        <w:t>Formative Assessment Suggestions</w:t>
      </w:r>
    </w:p>
    <w:p>
      <w:pPr>
        <w:pStyle w:val="ListBullet"/>
      </w:pPr>
      <w:r>
        <w:t>Use exit tickets to gauge understanding of key concepts at the end of each session.</w:t>
      </w:r>
    </w:p>
    <w:p>
      <w:pPr>
        <w:pStyle w:val="ListBullet"/>
      </w:pPr>
      <w:r>
        <w:t>Implement peer assessments during group presentations to foster collaborative learning.</w:t>
      </w:r>
    </w:p>
    <w:p>
      <w:pPr>
        <w:pStyle w:val="ListBullet"/>
      </w:pPr>
      <w:r>
        <w:t>Conduct informal check-ins during hands-on activities to provide immediate feedback and support.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