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Careerprofiles</w:t>
      </w:r>
    </w:p>
    <w:p>
      <w:pPr>
        <w:pStyle w:val="Heading3"/>
      </w:pPr>
      <w:r>
        <w:t>Jobtitle</w:t>
      </w:r>
    </w:p>
    <w:p>
      <w:r>
        <w:t>3D-Druck Ingenieur</w:t>
      </w:r>
    </w:p>
    <w:p>
      <w:pPr>
        <w:pStyle w:val="Heading3"/>
      </w:pPr>
      <w:r>
        <w:t>Dailyworkdescription</w:t>
      </w:r>
    </w:p>
    <w:p>
      <w:r>
        <w:t>Ein 3D-Druck Ingenieur entwirft und optimiert digitale Modelle für den 3D-Druck. Er arbeitet eng mit Software zur Erstellung von Meshes und STL-Dateien und nutzt dabei Kenntnisse in CAD-Programmen. Tägliche Aufgaben umfassen das Testen verschiedener Druckmaterialien und -techniken sowie die Implementierung von Sensorfusion zur Verbesserung der Druckqualität.</w:t>
      </w:r>
    </w:p>
    <w:p>
      <w:pPr>
        <w:pStyle w:val="Heading3"/>
      </w:pPr>
      <w:r>
        <w:t>Connectiontomoduleconcepts</w:t>
      </w:r>
    </w:p>
    <w:p>
      <w:r>
        <w:t>Dieser Beruf erfordert ein tiefes Verständnis für digitale Modelle, Mesh-Generierung und die Anwendung von 3D-Drucktechniken, die in diesem Modul behandelt werden.</w:t>
      </w:r>
    </w:p>
    <w:p>
      <w:pPr>
        <w:pStyle w:val="Heading3"/>
      </w:pPr>
      <w:r>
        <w:t>Jobtitle</w:t>
      </w:r>
    </w:p>
    <w:p>
      <w:r>
        <w:t>Industriedesigner</w:t>
      </w:r>
    </w:p>
    <w:p>
      <w:pPr>
        <w:pStyle w:val="Heading3"/>
      </w:pPr>
      <w:r>
        <w:t>Dailyworkdescription</w:t>
      </w:r>
    </w:p>
    <w:p>
      <w:r>
        <w:t>Ein Industriedesigner entwickelt innovative Produkte und nutzt dabei Technologien wie LiDAR zur Erstellung von Punktwolken und digitalen Zwillingen. Er erstellt Prototypen mithilfe von 3D-Druck und verwendet Gray Code zur präzisen Messung von Prototypen während des Entwicklungsprozesses.</w:t>
      </w:r>
    </w:p>
    <w:p>
      <w:pPr>
        <w:pStyle w:val="Heading3"/>
      </w:pPr>
      <w:r>
        <w:t>Connectiontomoduleconcepts</w:t>
      </w:r>
    </w:p>
    <w:p>
      <w:r>
        <w:t>Die Verbindung zu diesem Modul liegt in der Anwendung von 3D-Druck und der Nutzung von digitalen Technologien zur Produktentwicklung.</w:t>
      </w:r>
    </w:p>
    <w:p>
      <w:pPr>
        <w:pStyle w:val="Heading3"/>
      </w:pPr>
      <w:r>
        <w:t>Jobtitle</w:t>
      </w:r>
    </w:p>
    <w:p>
      <w:r>
        <w:t>Forschungswissenschaftler im Bereich KI</w:t>
      </w:r>
    </w:p>
    <w:p>
      <w:pPr>
        <w:pStyle w:val="Heading3"/>
      </w:pPr>
      <w:r>
        <w:t>Dailyworkdescription</w:t>
      </w:r>
    </w:p>
    <w:p>
      <w:r>
        <w:t>Ein Forschungswissenschaftler im Bereich KI arbeitet an der Entwicklung von Algorithmen, die in der Lage sind, große Datenmengen zu analysieren und daraus Modelle abzuleiten. Diese Modelle werden verwendet, um die Effizienz von 3D-Druckprozessen zu verbessern und die Qualität von Druckergebnissen zu erhöhen. Er nutzt auch Sensorfusion, um verschiedene Datenquellen zu integrieren.</w:t>
      </w:r>
    </w:p>
    <w:p>
      <w:pPr>
        <w:pStyle w:val="Heading3"/>
      </w:pPr>
      <w:r>
        <w:t>Connectiontomoduleconcepts</w:t>
      </w:r>
    </w:p>
    <w:p>
      <w:r>
        <w:t>Dieser Beruf ist eng mit den Konzepten des Moduls verbunden, da er die Anwendung von KI und sensorbasierten Technologien im Kontext des 3D-Drucks umfasst.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