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ASCAND Procedures for Reverse Engineering</w:t>
      </w:r>
    </w:p>
    <w:p>
      <w:r>
        <w:rPr>
          <w:color w:val="606060"/>
          <w:sz w:val="22"/>
        </w:rPr>
        <w:t>module_19 | Grade 8-12 | 6 days</w:t>
      </w:r>
    </w:p>
    <w:p/>
    <w:p>
      <w:pPr>
        <w:pStyle w:val="Heading1"/>
      </w:pPr>
      <w:r>
        <w:t>Module</w:t>
      </w:r>
    </w:p>
    <w:p>
      <w:r>
        <w:t>Reverse Engineering</w:t>
      </w:r>
    </w:p>
    <w:p>
      <w:pPr>
        <w:pStyle w:val="Heading1"/>
      </w:pPr>
      <w:r>
        <w:t>Introduction</w:t>
      </w:r>
    </w:p>
    <w:p>
      <w:r>
        <w:t>This laboratory guide will walk you through the procedures for using the ASCAND system to gather data for reverse engineering applications. You will learn how to set up the equipment, operate the system, record data, analyze results, and perform cleanup after the experiment.</w:t>
      </w:r>
    </w:p>
    <w:p>
      <w:pPr>
        <w:pStyle w:val="Heading1"/>
      </w:pPr>
      <w:r>
        <w:t>Objectives</w:t>
      </w:r>
    </w:p>
    <w:p>
      <w:pPr>
        <w:pStyle w:val="ListBullet"/>
      </w:pPr>
      <w:r>
        <w:t>Understand the setup and operation of the ASCAND system.</w:t>
      </w:r>
    </w:p>
    <w:p>
      <w:pPr>
        <w:pStyle w:val="ListBullet"/>
      </w:pPr>
      <w:r>
        <w:t>Learn to record measurement data accurately.</w:t>
      </w:r>
    </w:p>
    <w:p>
      <w:pPr>
        <w:pStyle w:val="ListBullet"/>
      </w:pPr>
      <w:r>
        <w:t>Analyze the collected data for reverse engineering purposes.</w:t>
      </w:r>
    </w:p>
    <w:p>
      <w:pPr>
        <w:pStyle w:val="ListBullet"/>
      </w:pPr>
      <w:r>
        <w:t>Practice proper cleanup and maintenance of equipment.</w:t>
      </w:r>
    </w:p>
    <w:p>
      <w:pPr>
        <w:pStyle w:val="Heading1"/>
      </w:pPr>
      <w:r>
        <w:t>Materials</w:t>
      </w:r>
    </w:p>
    <w:p>
      <w:pPr>
        <w:pStyle w:val="ListBullet"/>
      </w:pPr>
      <w:r>
        <w:t>ASCAND system</w:t>
      </w:r>
    </w:p>
    <w:p>
      <w:pPr>
        <w:pStyle w:val="ListBullet"/>
      </w:pPr>
      <w:r>
        <w:t>Target object for reverse engineering</w:t>
      </w:r>
    </w:p>
    <w:p>
      <w:pPr>
        <w:pStyle w:val="ListBullet"/>
      </w:pPr>
      <w:r>
        <w:t>Computer with ASCAND software</w:t>
      </w:r>
    </w:p>
    <w:p>
      <w:pPr>
        <w:pStyle w:val="ListBullet"/>
      </w:pPr>
      <w:r>
        <w:t>Measurement tools (calipers, ruler)</w:t>
      </w:r>
    </w:p>
    <w:p>
      <w:pPr>
        <w:pStyle w:val="ListBullet"/>
      </w:pPr>
      <w:r>
        <w:t>Notebook for data recording</w:t>
      </w:r>
    </w:p>
    <w:p>
      <w:pPr>
        <w:pStyle w:val="ListBullet"/>
      </w:pPr>
      <w:r>
        <w:t>Cleaning supplies (lint-free cloth, isopropyl alcohol)</w:t>
      </w:r>
    </w:p>
    <w:p>
      <w:pPr>
        <w:pStyle w:val="Heading1"/>
      </w:pPr>
      <w:r>
        <w:t>Procedures</w:t>
      </w:r>
    </w:p>
    <w:p>
      <w:pPr>
        <w:pStyle w:val="Heading2"/>
      </w:pPr>
      <w:r>
        <w:t>Setup</w:t>
      </w:r>
    </w:p>
    <w:p>
      <w:r>
        <w:t>Step: 1</w:t>
      </w:r>
    </w:p>
    <w:p>
      <w:pPr>
        <w:pStyle w:val="Heading4"/>
      </w:pPr>
      <w:r>
        <w:t>Instruction</w:t>
      </w:r>
    </w:p>
    <w:p>
      <w:r>
        <w:t>Choose a suitable workspace that is clean, well-lit, and free of distractions.</w:t>
      </w:r>
    </w:p>
    <w:p>
      <w:r>
        <w:t>Step: 2</w:t>
      </w:r>
    </w:p>
    <w:p>
      <w:pPr>
        <w:pStyle w:val="Heading4"/>
      </w:pPr>
      <w:r>
        <w:t>Instruction</w:t>
      </w:r>
    </w:p>
    <w:p>
      <w:r>
        <w:t>Position the ASCAND system on a stable surface, ensuring that it is level and securely connected to the power source.</w:t>
      </w:r>
    </w:p>
    <w:p>
      <w:r>
        <w:t>Step: 3</w:t>
      </w:r>
    </w:p>
    <w:p>
      <w:pPr>
        <w:pStyle w:val="Heading4"/>
      </w:pPr>
      <w:r>
        <w:t>Instruction</w:t>
      </w:r>
    </w:p>
    <w:p>
      <w:r>
        <w:t>Connect the ASCAND system to the computer and open the ASCAND software.</w:t>
      </w:r>
    </w:p>
    <w:p>
      <w:r>
        <w:t>Step: 4</w:t>
      </w:r>
    </w:p>
    <w:p>
      <w:pPr>
        <w:pStyle w:val="Heading4"/>
      </w:pPr>
      <w:r>
        <w:t>Instruction</w:t>
      </w:r>
    </w:p>
    <w:p>
      <w:r>
        <w:t>Place the target object in the designated scanning area of the ASCAND system.</w:t>
      </w:r>
    </w:p>
    <w:p>
      <w:r>
        <w:t>Step: 5</w:t>
      </w:r>
    </w:p>
    <w:p>
      <w:pPr>
        <w:pStyle w:val="Heading4"/>
      </w:pPr>
      <w:r>
        <w:t>Instruction</w:t>
      </w:r>
    </w:p>
    <w:p>
      <w:r>
        <w:t>Calibrate the ASCAND system according to the manufacturer’s instructions to ensure accurate measurements.</w:t>
      </w:r>
    </w:p>
    <w:p>
      <w:pPr>
        <w:pStyle w:val="Heading2"/>
      </w:pPr>
      <w:r>
        <w:t>Operation</w:t>
      </w:r>
    </w:p>
    <w:p>
      <w:r>
        <w:t>Step: 1</w:t>
      </w:r>
    </w:p>
    <w:p>
      <w:pPr>
        <w:pStyle w:val="Heading4"/>
      </w:pPr>
      <w:r>
        <w:t>Instruction</w:t>
      </w:r>
    </w:p>
    <w:p>
      <w:r>
        <w:t>Launch the scanning process from the ASCAND software interface.</w:t>
      </w:r>
    </w:p>
    <w:p>
      <w:r>
        <w:t>Step: 2</w:t>
      </w:r>
    </w:p>
    <w:p>
      <w:pPr>
        <w:pStyle w:val="Heading4"/>
      </w:pPr>
      <w:r>
        <w:t>Instruction</w:t>
      </w:r>
    </w:p>
    <w:p>
      <w:r>
        <w:t>Monitor the scanning process and make adjustments as necessary to ensure optimal data collection.</w:t>
      </w:r>
    </w:p>
    <w:p>
      <w:r>
        <w:t>Step: 3</w:t>
      </w:r>
    </w:p>
    <w:p>
      <w:pPr>
        <w:pStyle w:val="Heading4"/>
      </w:pPr>
      <w:r>
        <w:t>Instruction</w:t>
      </w:r>
    </w:p>
    <w:p>
      <w:r>
        <w:t>Once the scan is complete, the software will process the data using AI-based analysis and sensor fusion.</w:t>
      </w:r>
    </w:p>
    <w:p>
      <w:pPr>
        <w:pStyle w:val="Heading2"/>
      </w:pPr>
      <w:r>
        <w:t>Data Recording</w:t>
      </w:r>
    </w:p>
    <w:p>
      <w:r>
        <w:t>Step: 1</w:t>
      </w:r>
    </w:p>
    <w:p>
      <w:pPr>
        <w:pStyle w:val="Heading4"/>
      </w:pPr>
      <w:r>
        <w:t>Instruction</w:t>
      </w:r>
    </w:p>
    <w:p>
      <w:r>
        <w:t>Review the processed data displayed on the computer screen.</w:t>
      </w:r>
    </w:p>
    <w:p>
      <w:r>
        <w:t>Step: 2</w:t>
      </w:r>
    </w:p>
    <w:p>
      <w:pPr>
        <w:pStyle w:val="Heading4"/>
      </w:pPr>
      <w:r>
        <w:t>Instruction</w:t>
      </w:r>
    </w:p>
    <w:p>
      <w:r>
        <w:t>Record all direct measurements obtained from the ASCAND system in your notebook.</w:t>
      </w:r>
    </w:p>
    <w:p>
      <w:r>
        <w:t>Step: 3</w:t>
      </w:r>
    </w:p>
    <w:p>
      <w:pPr>
        <w:pStyle w:val="Heading4"/>
      </w:pPr>
      <w:r>
        <w:t>Instruction</w:t>
      </w:r>
    </w:p>
    <w:p>
      <w:r>
        <w:t>Note any derived calculations or AI-inferred estimations as indicated by the software.</w:t>
      </w:r>
    </w:p>
    <w:p>
      <w:pPr>
        <w:pStyle w:val="Heading2"/>
      </w:pPr>
      <w:r>
        <w:t>Analysis</w:t>
      </w:r>
    </w:p>
    <w:p>
      <w:r>
        <w:t>Step: 1</w:t>
      </w:r>
    </w:p>
    <w:p>
      <w:pPr>
        <w:pStyle w:val="Heading4"/>
      </w:pPr>
      <w:r>
        <w:t>Instruction</w:t>
      </w:r>
    </w:p>
    <w:p>
      <w:r>
        <w:t>Analyze the recorded data to identify features and dimensions of the target object.</w:t>
      </w:r>
    </w:p>
    <w:p>
      <w:r>
        <w:t>Step: 2</w:t>
      </w:r>
    </w:p>
    <w:p>
      <w:pPr>
        <w:pStyle w:val="Heading4"/>
      </w:pPr>
      <w:r>
        <w:t>Instruction</w:t>
      </w:r>
    </w:p>
    <w:p>
      <w:r>
        <w:t>Compare the measurement data with the original specifications or models, noting any discrepancies.</w:t>
      </w:r>
    </w:p>
    <w:p>
      <w:r>
        <w:t>Step: 3</w:t>
      </w:r>
    </w:p>
    <w:p>
      <w:pPr>
        <w:pStyle w:val="Heading4"/>
      </w:pPr>
      <w:r>
        <w:t>Instruction</w:t>
      </w:r>
    </w:p>
    <w:p>
      <w:r>
        <w:t>Prepare a report summarizing your findings, including any potential implications for reverse engineering.</w:t>
      </w:r>
    </w:p>
    <w:p>
      <w:pPr>
        <w:pStyle w:val="Heading2"/>
      </w:pPr>
      <w:r>
        <w:t>Cleanup</w:t>
      </w:r>
    </w:p>
    <w:p>
      <w:r>
        <w:t>Step: 1</w:t>
      </w:r>
    </w:p>
    <w:p>
      <w:pPr>
        <w:pStyle w:val="Heading4"/>
      </w:pPr>
      <w:r>
        <w:t>Instruction</w:t>
      </w:r>
    </w:p>
    <w:p>
      <w:r>
        <w:t>Power down the ASCAND system and disconnect it from the computer.</w:t>
      </w:r>
    </w:p>
    <w:p>
      <w:r>
        <w:t>Step: 2</w:t>
      </w:r>
    </w:p>
    <w:p>
      <w:pPr>
        <w:pStyle w:val="Heading4"/>
      </w:pPr>
      <w:r>
        <w:t>Instruction</w:t>
      </w:r>
    </w:p>
    <w:p>
      <w:r>
        <w:t>Carefully remove the target object from the scanning area.</w:t>
      </w:r>
    </w:p>
    <w:p>
      <w:r>
        <w:t>Step: 3</w:t>
      </w:r>
    </w:p>
    <w:p>
      <w:pPr>
        <w:pStyle w:val="Heading4"/>
      </w:pPr>
      <w:r>
        <w:t>Instruction</w:t>
      </w:r>
    </w:p>
    <w:p>
      <w:r>
        <w:t>Clean the ASCAND system and the surrounding workspace using a lint-free cloth and isopropyl alcohol.</w:t>
      </w:r>
    </w:p>
    <w:p>
      <w:r>
        <w:t>Step: 4</w:t>
      </w:r>
    </w:p>
    <w:p>
      <w:pPr>
        <w:pStyle w:val="Heading4"/>
      </w:pPr>
      <w:r>
        <w:t>Instruction</w:t>
      </w:r>
    </w:p>
    <w:p>
      <w:r>
        <w:t>Return all materials to their designated storage locations.</w:t>
      </w:r>
    </w:p>
    <w:p>
      <w:pPr>
        <w:pStyle w:val="Heading1"/>
      </w:pPr>
      <w:r>
        <w:t>Safety</w:t>
      </w:r>
    </w:p>
    <w:p>
      <w:pPr>
        <w:pStyle w:val="ListBullet"/>
      </w:pPr>
      <w:r>
        <w:t>Always wear appropriate safety gear, including gloves and goggles, when handling equipment.</w:t>
      </w:r>
    </w:p>
    <w:p>
      <w:pPr>
        <w:pStyle w:val="ListBullet"/>
      </w:pPr>
      <w:r>
        <w:t>Ensure that the workspace is free from hazards and that all equipment is in good working condition.</w:t>
      </w:r>
    </w:p>
    <w:p>
      <w:pPr>
        <w:pStyle w:val="Heading1"/>
      </w:pPr>
      <w:r>
        <w:t>Conclusion</w:t>
      </w:r>
    </w:p>
    <w:p>
      <w:r>
        <w:t>Following these procedures will help you effectively use the ASCAND system for reverse engineering applications. Remember to document your findings thoroughly and maintain a clean workspace.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