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Reverse Engineering</w:t>
      </w:r>
    </w:p>
    <w:p>
      <w:r>
        <w:rPr>
          <w:color w:val="606060"/>
          <w:sz w:val="22"/>
        </w:rPr>
        <w:t>module_19 | Grade 8-12 | 6 days</w:t>
      </w:r>
    </w:p>
    <w:p/>
    <w:p>
      <w:pPr>
        <w:pStyle w:val="Heading1"/>
      </w:pPr>
      <w:r>
        <w:t>Items</w:t>
      </w:r>
    </w:p>
    <w:p>
      <w:pPr>
        <w:pStyle w:val="Heading2"/>
      </w:pPr>
      <w:r>
        <w:t>Erkläre den Unterschied zwischen direkten Messungen, abgeleiteten Berechnungen und geschätzten Werten.</w:t>
      </w:r>
    </w:p>
    <w:p>
      <w:pPr>
        <w:pStyle w:val="Heading3"/>
      </w:pPr>
      <w:r>
        <w:t>Correctanswer</w:t>
      </w:r>
    </w:p>
    <w:p>
      <w:r>
        <w:t>Direkte Messungen sind physikalische Erhebungen von Größen wie Länge oder Zeit, die mit einem Messinstrument ermittelt werden. Abgeleitete Berechnungen hingegen basieren auf direkten Messungen und verwenden mathematische Formeln, um neue Werte zu erhalten, beispielsweise die Berechnung des Volumens eines Körpers aus seinen Abmessungen. Geschätzte Werte sind durch Künstliche Intelligenz (AI) inferierte Größen, die auf Datenmustern basieren und nicht direkt gemessen oder berechnet werden können.</w:t>
      </w:r>
    </w:p>
    <w:p>
      <w:pPr>
        <w:pStyle w:val="Heading3"/>
      </w:pPr>
      <w:r>
        <w:t>Rubric</w:t>
      </w:r>
    </w:p>
    <w:p>
      <w:pPr>
        <w:pStyle w:val="Heading4"/>
      </w:pPr>
      <w:r>
        <w:t>Exemplary</w:t>
      </w:r>
    </w:p>
    <w:p>
      <w:r>
        <w:t>Die Antwort enthält eine klare und präzise Erklärung der drei Konzepte mit korrekter Terminologie und Beispielen.</w:t>
      </w:r>
    </w:p>
    <w:p>
      <w:pPr>
        <w:pStyle w:val="Heading4"/>
      </w:pPr>
      <w:r>
        <w:t>Proficient</w:t>
      </w:r>
    </w:p>
    <w:p>
      <w:r>
        <w:t>Die Antwort erklärt die Konzepte, könnte jedoch einige Details oder Beispiele zur Verdeutlichung vermissen.</w:t>
      </w:r>
    </w:p>
    <w:p>
      <w:pPr>
        <w:pStyle w:val="Heading4"/>
      </w:pPr>
      <w:r>
        <w:t>Basic</w:t>
      </w:r>
    </w:p>
    <w:p>
      <w:r>
        <w:t>Die Antwort enthält einige Informationen, aber es fehlen wesentliche Erklärungen oder die Terminologie ist ungenau.</w:t>
      </w:r>
    </w:p>
    <w:p>
      <w:pPr>
        <w:pStyle w:val="Heading4"/>
      </w:pPr>
      <w:r>
        <w:t>Needsimprovement</w:t>
      </w:r>
    </w:p>
    <w:p>
      <w:r>
        <w:t>Die Antwort ist unvollständig oder missverständlich und zeigt ein mangelndes Verständnis der Konzepte.</w:t>
      </w:r>
    </w:p>
    <w:p>
      <w:pPr>
        <w:pStyle w:val="Heading2"/>
      </w:pPr>
      <w:r>
        <w:t>Was sind die Vorteile der Verwendung von ASCAND in der 3D-Modellierung?</w:t>
      </w:r>
    </w:p>
    <w:p>
      <w:pPr>
        <w:pStyle w:val="Heading3"/>
      </w:pPr>
      <w:r>
        <w:t>Correctanswer</w:t>
      </w:r>
    </w:p>
    <w:p>
      <w:r>
        <w:t>ASCAND bietet mehrere Vorteile in der 3D-Modellierung, darunter die Möglichkeit, hochpräzise Punktwolken zu erzeugen, die durch strukturierte Lichtprojektion und AI-gestützte Analyse verarbeitet werden. Zudem ermöglicht die Sensorfusion eine verbesserte Datenakquisition aus verschiedenen Quellen, was zu realistischeren digitalen Zwillingen führt. Diese Technologie ist besonders nützlich in Bereichen wie Architektur, Ingenieurwesen und medizinische Bildgebung.</w:t>
      </w:r>
    </w:p>
    <w:p>
      <w:pPr>
        <w:pStyle w:val="Heading3"/>
      </w:pPr>
      <w:r>
        <w:t>Rubric</w:t>
      </w:r>
    </w:p>
    <w:p>
      <w:pPr>
        <w:pStyle w:val="Heading4"/>
      </w:pPr>
      <w:r>
        <w:t>Exemplary</w:t>
      </w:r>
    </w:p>
    <w:p>
      <w:r>
        <w:t>Die Antwort identifiziert mehrere spezifische Vorteile von ASCAND und erläutert deren Bedeutung für die 3D-Modellierung.</w:t>
      </w:r>
    </w:p>
    <w:p>
      <w:pPr>
        <w:pStyle w:val="Heading4"/>
      </w:pPr>
      <w:r>
        <w:t>Proficient</w:t>
      </w:r>
    </w:p>
    <w:p>
      <w:r>
        <w:t>Die Antwort nennt einige Vorteile, aber es fehlt an Tiefe oder konkreten Beispielen.</w:t>
      </w:r>
    </w:p>
    <w:p>
      <w:pPr>
        <w:pStyle w:val="Heading4"/>
      </w:pPr>
      <w:r>
        <w:t>Basic</w:t>
      </w:r>
    </w:p>
    <w:p>
      <w:r>
        <w:t>Die Antwort enthält grundlegende Informationen, aber es fehlen spezifische Vorteile oder die Erklärung ist ungenau.</w:t>
      </w:r>
    </w:p>
    <w:p>
      <w:pPr>
        <w:pStyle w:val="Heading4"/>
      </w:pPr>
      <w:r>
        <w:t>Needsimprovement</w:t>
      </w:r>
    </w:p>
    <w:p>
      <w:r>
        <w:t>Die Antwort ist unvollständig oder zeigt ein mangelndes Verständnis der Vorteile von ASCAND.</w:t>
      </w:r>
    </w:p>
    <w:p>
      <w:pPr>
        <w:pStyle w:val="Heading2"/>
      </w:pPr>
      <w:r>
        <w:t>Wie funktioniert die Sensorfusion in der Anwendung von LiDAR?</w:t>
      </w:r>
    </w:p>
    <w:p>
      <w:pPr>
        <w:pStyle w:val="Heading3"/>
      </w:pPr>
      <w:r>
        <w:t>Correctanswer</w:t>
      </w:r>
    </w:p>
    <w:p>
      <w:r>
        <w:t>Die Sensorfusion in der Anwendung von LiDAR kombiniert Daten aus verschiedenen Sensoren, um ein umfassenderes und genaueres Bild der Umgebung zu erstellen. LiDAR erfasst präzise Entfernungen zu Objekten durch laserbasierte Messungen. Diese Informationen werden dann mit Daten von anderen Sensoren, wie Kameras oder Inertialsensoren, kombiniert, um ein vollständiges 3D-Modell der Umgebung zu generieren. Dies verbessert die Genauigkeit und Detailgenauigkeit des digitalen Zwillings.</w:t>
      </w:r>
    </w:p>
    <w:p>
      <w:pPr>
        <w:pStyle w:val="Heading3"/>
      </w:pPr>
      <w:r>
        <w:t>Rubric</w:t>
      </w:r>
    </w:p>
    <w:p>
      <w:pPr>
        <w:pStyle w:val="Heading4"/>
      </w:pPr>
      <w:r>
        <w:t>Exemplary</w:t>
      </w:r>
    </w:p>
    <w:p>
      <w:r>
        <w:t>Die Antwort erklärt die Funktionsweise der Sensorfusion bei LiDAR detailliert und beschreibt die Rolle der einzelnen Sensoren.</w:t>
      </w:r>
    </w:p>
    <w:p>
      <w:pPr>
        <w:pStyle w:val="Heading4"/>
      </w:pPr>
      <w:r>
        <w:t>Proficient</w:t>
      </w:r>
    </w:p>
    <w:p>
      <w:r>
        <w:t>Die Antwort beschreibt die Sensorfusion, könnte jedoch spezifische Details zur Funktionsweise oder Beispiele vermissen.</w:t>
      </w:r>
    </w:p>
    <w:p>
      <w:pPr>
        <w:pStyle w:val="Heading4"/>
      </w:pPr>
      <w:r>
        <w:t>Basic</w:t>
      </w:r>
    </w:p>
    <w:p>
      <w:r>
        <w:t>Die Antwort enthält einige Informationen über LiDAR, aber die Erklärung der Sensorfusion ist ungenau oder unvollständig.</w:t>
      </w:r>
    </w:p>
    <w:p>
      <w:pPr>
        <w:pStyle w:val="Heading4"/>
      </w:pPr>
      <w:r>
        <w:t>Needsimprovement</w:t>
      </w:r>
    </w:p>
    <w:p>
      <w:r>
        <w:t>Die Antwort zeigt ein mangelndes Verständnis der Sensorfusion in Bezug auf LiDAR.</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