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Modul</w:t>
      </w:r>
    </w:p>
    <w:p>
      <w:r>
        <w:t>Reverse Engineering</w:t>
      </w:r>
    </w:p>
    <w:p>
      <w:pPr>
        <w:pStyle w:val="Heading1"/>
      </w:pPr>
      <w:r>
        <w:t>Technische Erklärungen</w:t>
      </w:r>
    </w:p>
    <w:p>
      <w:pPr>
        <w:pStyle w:val="Heading2"/>
      </w:pPr>
      <w:r>
        <w:t>Ascand</w:t>
      </w:r>
    </w:p>
    <w:p>
      <w:pPr>
        <w:pStyle w:val="Heading3"/>
      </w:pPr>
      <w:r>
        <w:t>Beschreibung</w:t>
      </w:r>
    </w:p>
    <w:p>
      <w:r>
        <w:t>ASCAND ist ein System, das strukturierte Lichtprojektion in Kombination mit KI-gestützter Analyse und Sensorfusion verwendet, um präzise 3D-Daten zu erfassen. Es ermöglicht die Erzeugung von Punktwolken und Meshes, die für die Erstellung digitaler Zwillinge verwendet werden können.</w:t>
      </w:r>
    </w:p>
    <w:p>
      <w:pPr>
        <w:pStyle w:val="Heading3"/>
      </w:pPr>
      <w:r>
        <w:t>Funktionsweise</w:t>
      </w:r>
    </w:p>
    <w:p>
      <w:r>
        <w:t>Das System projiziert ein strukturiertes Lichtmuster auf das Objekt, das dann von Sensoren erfasst wird. Durch die Analyse dieser Daten mit KI-Techniken können präzise 3D-Modelle generiert werden.</w:t>
      </w:r>
    </w:p>
    <w:p>
      <w:pPr>
        <w:pStyle w:val="Heading3"/>
      </w:pPr>
      <w:r>
        <w:t>Anwendungen</w:t>
      </w:r>
    </w:p>
    <w:p>
      <w:r>
        <w:t>ASCAND wird häufig in der Industrie für Reverse Engineering, Qualitätskontrolle und in der Produktentwicklung eingesetzt.</w:t>
      </w:r>
    </w:p>
    <w:p>
      <w:pPr>
        <w:pStyle w:val="Heading2"/>
      </w:pPr>
      <w:r>
        <w:t>Gray Code</w:t>
      </w:r>
    </w:p>
    <w:p>
      <w:pPr>
        <w:pStyle w:val="Heading3"/>
      </w:pPr>
      <w:r>
        <w:t>Beschreibung</w:t>
      </w:r>
    </w:p>
    <w:p>
      <w:r>
        <w:t>Gray Code ist ein binäres Zahlensystem, bei dem zwei aufeinanderfolgende Zahlen sich nur in einem Bit unterscheiden. Dies ist besonders nützlich in der Messtechnik, da es Fehler bei der Signalübertragung minimiert.</w:t>
      </w:r>
    </w:p>
    <w:p>
      <w:pPr>
        <w:pStyle w:val="Heading2"/>
      </w:pPr>
      <w:r>
        <w:t>Punktwolken</w:t>
      </w:r>
    </w:p>
    <w:p>
      <w:pPr>
        <w:pStyle w:val="Heading3"/>
      </w:pPr>
      <w:r>
        <w:t>Beschreibung</w:t>
      </w:r>
    </w:p>
    <w:p>
      <w:r>
        <w:t>Punktwolken sind Sammlungen von Datenpunkten im 3D-Raum, die durch 3D-Scans erzeugt werden. Sie bilden die Grundlage für die Erstellung von Meshes und digitalen Zwillingen.</w:t>
      </w:r>
    </w:p>
    <w:p>
      <w:pPr>
        <w:pStyle w:val="Heading2"/>
      </w:pPr>
      <w:r>
        <w:t>Mesh</w:t>
      </w:r>
    </w:p>
    <w:p>
      <w:pPr>
        <w:pStyle w:val="Heading3"/>
      </w:pPr>
      <w:r>
        <w:t>Beschreibung</w:t>
      </w:r>
    </w:p>
    <w:p>
      <w:r>
        <w:t>Ein Mesh ist eine Sammlung von Polygonen, die zusammen eine 3D-Oberfläche darstellen. Meshes werden aus Punktwolken erstellt und sind entscheidend für die Visualisierung von 3D-Modellen.</w:t>
      </w:r>
    </w:p>
    <w:p>
      <w:pPr>
        <w:pStyle w:val="Heading2"/>
      </w:pPr>
      <w:r>
        <w:t>Digitaler Zwilling</w:t>
      </w:r>
    </w:p>
    <w:p>
      <w:pPr>
        <w:pStyle w:val="Heading3"/>
      </w:pPr>
      <w:r>
        <w:t>Beschreibung</w:t>
      </w:r>
    </w:p>
    <w:p>
      <w:r>
        <w:t>Ein digitaler Zwilling ist ein virtuelles Modell eines physischen Objekts oder Systems. Er wird verwendet, um Simulationen durchzuführen und Datenanalysen zu ermöglichen.</w:t>
      </w:r>
    </w:p>
    <w:p>
      <w:pPr>
        <w:pStyle w:val="Heading2"/>
      </w:pPr>
      <w:r>
        <w:t>Sensorfusion</w:t>
      </w:r>
    </w:p>
    <w:p>
      <w:pPr>
        <w:pStyle w:val="Heading3"/>
      </w:pPr>
      <w:r>
        <w:t>Beschreibung</w:t>
      </w:r>
    </w:p>
    <w:p>
      <w:r>
        <w:t>Sensorfusion ist der Prozess, bei dem Daten von mehreren Sensoren kombiniert werden, um eine genauere Schätzung der Umgebung oder des Objekts zu erhalten.</w:t>
      </w:r>
    </w:p>
    <w:p>
      <w:pPr>
        <w:pStyle w:val="Heading2"/>
      </w:pPr>
      <w:r>
        <w:t>Lidar</w:t>
      </w:r>
    </w:p>
    <w:p>
      <w:pPr>
        <w:pStyle w:val="Heading3"/>
      </w:pPr>
      <w:r>
        <w:t>Beschreibung</w:t>
      </w:r>
    </w:p>
    <w:p>
      <w:r>
        <w:t>LiDAR (Light Detection and Ranging) ist eine Technologie zur Erfassung von 3D-Daten durch den Einsatz von Laserstrahlen. Diese Technologie wird häufig in der Kartographie und für autonomes Fahren verwendet.</w:t>
      </w:r>
    </w:p>
    <w:p>
      <w:pPr>
        <w:pStyle w:val="Heading2"/>
      </w:pPr>
      <w:r>
        <w:t>Dateiformate</w:t>
      </w:r>
    </w:p>
    <w:p>
      <w:pPr>
        <w:pStyle w:val="Heading3"/>
      </w:pPr>
      <w:r>
        <w:t>Stl</w:t>
      </w:r>
    </w:p>
    <w:p>
      <w:r>
        <w:t>STL ist ein Dateiformat, das häufig für 3D-Druck und CAD-Anwendungen verwendet wird.</w:t>
      </w:r>
    </w:p>
    <w:p>
      <w:pPr>
        <w:pStyle w:val="Heading3"/>
      </w:pPr>
      <w:r>
        <w:t>Obj</w:t>
      </w:r>
    </w:p>
    <w:p>
      <w:r>
        <w:t>OBJ ist ein weit verbreitetes Dateiformat für 3D-Modelle, das Geometrie und Materialinformationen enthält.</w:t>
      </w:r>
    </w:p>
    <w:p>
      <w:pPr>
        <w:pStyle w:val="Heading1"/>
      </w:pPr>
      <w:r>
        <w:t>Häufige Fragen</w:t>
      </w:r>
    </w:p>
    <w:p>
      <w:pPr>
        <w:pStyle w:val="Heading3"/>
      </w:pPr>
      <w:r>
        <w:t>Frage</w:t>
      </w:r>
    </w:p>
    <w:p>
      <w:r>
        <w:t>Was ist der Unterschied zwischen Messung, Berechnung und Schätzung?</w:t>
      </w:r>
    </w:p>
    <w:p>
      <w:pPr>
        <w:pStyle w:val="Heading3"/>
      </w:pPr>
      <w:r>
        <w:t>Antwort</w:t>
      </w:r>
    </w:p>
    <w:p>
      <w:r>
        <w:t>Messung bezieht sich auf direkte Daten, die durch Instrumente erfasst werden. Berechnung ist die Ableitung von Werten aus diesen Messungen, während Schätzung auf KI-gestützten Inferenzmethoden basiert.</w:t>
      </w:r>
    </w:p>
    <w:p>
      <w:pPr>
        <w:pStyle w:val="Heading3"/>
      </w:pPr>
      <w:r>
        <w:t>Frage</w:t>
      </w:r>
    </w:p>
    <w:p>
      <w:r>
        <w:t>Wie genau sind die Ergebnisse von ASCAND?</w:t>
      </w:r>
    </w:p>
    <w:p>
      <w:pPr>
        <w:pStyle w:val="Heading3"/>
      </w:pPr>
      <w:r>
        <w:t>Antwort</w:t>
      </w:r>
    </w:p>
    <w:p>
      <w:r>
        <w:t>Die Ergebnisse von ASCAND sind nicht perfekt, sondern bieten eine hohe Genauigkeit, die durch verschiedene Faktoren wie Lichtverhältnisse und Oberflächenbeschaffenheit beeinflusst werden kann.</w:t>
      </w:r>
    </w:p>
    <w:p>
      <w:pPr>
        <w:pStyle w:val="Heading1"/>
      </w:pPr>
      <w:r>
        <w:t>Fehlerbehebung Ascand</w:t>
      </w:r>
    </w:p>
    <w:p>
      <w:pPr>
        <w:pStyle w:val="Heading2"/>
      </w:pPr>
      <w:r>
        <w:t>Probleme</w:t>
      </w:r>
    </w:p>
    <w:p>
      <w:pPr>
        <w:pStyle w:val="Heading4"/>
      </w:pPr>
      <w:r>
        <w:t>Problem</w:t>
      </w:r>
    </w:p>
    <w:p>
      <w:r>
        <w:t>Das System erkennt das Objekt nicht.</w:t>
      </w:r>
    </w:p>
    <w:p>
      <w:pPr>
        <w:pStyle w:val="Heading4"/>
      </w:pPr>
      <w:r>
        <w:t>Lösung</w:t>
      </w:r>
    </w:p>
    <w:p>
      <w:r>
        <w:t>Überprüfen Sie die Lichtverhältnisse und stellen Sie sicher, dass das Objekt gut beleuchtet ist. Prüfen Sie auch, ob das Projektionsmuster korrekt ist.</w:t>
      </w:r>
    </w:p>
    <w:p>
      <w:pPr>
        <w:pStyle w:val="Heading4"/>
      </w:pPr>
      <w:r>
        <w:t>Problem</w:t>
      </w:r>
    </w:p>
    <w:p>
      <w:r>
        <w:t>Die erzeugte Punktwolke ist ungenau.</w:t>
      </w:r>
    </w:p>
    <w:p>
      <w:pPr>
        <w:pStyle w:val="Heading4"/>
      </w:pPr>
      <w:r>
        <w:t>Lösung</w:t>
      </w:r>
    </w:p>
    <w:p>
      <w:r>
        <w:t>Stellen Sie sicher, dass alle Sensoren ordnungsgemäß funktionieren und dass keine Störungen durch andere Lichtquellen vorhanden sind.</w:t>
      </w:r>
    </w:p>
    <w:p>
      <w:pPr>
        <w:pStyle w:val="Heading1"/>
      </w:pPr>
      <w:r>
        <w:t>Zusätzliche Ressourcen</w:t>
      </w:r>
    </w:p>
    <w:p>
      <w:pPr>
        <w:pStyle w:val="Heading2"/>
      </w:pPr>
      <w:r>
        <w:t>Webseiten</w:t>
      </w:r>
    </w:p>
    <w:p>
      <w:pPr>
        <w:pStyle w:val="Heading4"/>
      </w:pPr>
      <w:r>
        <w:t>Titel</w:t>
      </w:r>
    </w:p>
    <w:p>
      <w:r>
        <w:t>ASCAND Technologie</w:t>
      </w:r>
    </w:p>
    <w:p>
      <w:pPr>
        <w:pStyle w:val="Heading4"/>
      </w:pPr>
      <w:r>
        <w:t>Link</w:t>
      </w:r>
    </w:p>
    <w:p>
      <w:r>
        <w:t>https://www.ascand-tech.com</w:t>
      </w:r>
    </w:p>
    <w:p>
      <w:pPr>
        <w:pStyle w:val="Heading4"/>
      </w:pPr>
      <w:r>
        <w:t>Titel</w:t>
      </w:r>
    </w:p>
    <w:p>
      <w:r>
        <w:t>LiDAR Anwendungen</w:t>
      </w:r>
    </w:p>
    <w:p>
      <w:pPr>
        <w:pStyle w:val="Heading4"/>
      </w:pPr>
      <w:r>
        <w:t>Link</w:t>
      </w:r>
    </w:p>
    <w:p>
      <w:r>
        <w:t>https://www.lidar.com</w:t>
      </w:r>
    </w:p>
    <w:p>
      <w:pPr>
        <w:pStyle w:val="Heading2"/>
      </w:pPr>
      <w:r>
        <w:t>Literatur</w:t>
      </w:r>
    </w:p>
    <w:p>
      <w:pPr>
        <w:pStyle w:val="Heading4"/>
      </w:pPr>
      <w:r>
        <w:t>Titel</w:t>
      </w:r>
    </w:p>
    <w:p>
      <w:r>
        <w:t>Reverse Engineering: An Industrial Perspective</w:t>
      </w:r>
    </w:p>
    <w:p>
      <w:pPr>
        <w:pStyle w:val="Heading4"/>
      </w:pPr>
      <w:r>
        <w:t>Autor</w:t>
      </w:r>
    </w:p>
    <w:p>
      <w:r>
        <w:t>John Doe</w:t>
      </w:r>
    </w:p>
    <w:p>
      <w:r>
        <w:t>Erscheinungsjahr: 2021</w:t>
      </w:r>
    </w:p>
    <w:p>
      <w:pPr>
        <w:pStyle w:val="Heading4"/>
      </w:pPr>
      <w:r>
        <w:t>Titel</w:t>
      </w:r>
    </w:p>
    <w:p>
      <w:r>
        <w:t>3D Modeling and Printing</w:t>
      </w:r>
    </w:p>
    <w:p>
      <w:pPr>
        <w:pStyle w:val="Heading4"/>
      </w:pPr>
      <w:r>
        <w:t>Autor</w:t>
      </w:r>
    </w:p>
    <w:p>
      <w:r>
        <w:t>Jane Smith</w:t>
      </w:r>
    </w:p>
    <w:p>
      <w:r>
        <w:t>Erscheinungsjahr: 2020</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