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Activities</w:t>
      </w:r>
    </w:p>
    <w:p>
      <w:pPr>
        <w:pStyle w:val="Heading2"/>
      </w:pPr>
      <w:r>
        <w:t>Schätzung von Längen und Flächen</w:t>
      </w:r>
    </w:p>
    <w:p>
      <w:pPr>
        <w:pStyle w:val="Heading3"/>
      </w:pPr>
      <w:r>
        <w:t>Description</w:t>
      </w:r>
    </w:p>
    <w:p>
      <w:r>
        <w:t>Messen Sie verschiedene Objekte im Haus (z.B. Tisch, Bücherregal) mit einem Lineal. Schätzen Sie dann die Längen und Flächen dieser Objekte, bevor Sie sie messen. Vergleichen Sie Ihre Schätzungen mit den tatsächlichen Messungen und diskutieren Sie die Unterschiede.</w:t>
      </w:r>
    </w:p>
    <w:p>
      <w:pPr>
        <w:pStyle w:val="Heading3"/>
      </w:pPr>
      <w:r>
        <w:t>Learning Outcomes</w:t>
      </w:r>
    </w:p>
    <w:p>
      <w:pPr>
        <w:pStyle w:val="ListBullet"/>
      </w:pPr>
      <w:r>
        <w:t>Verständnis der Begriffe Schätzung, Messung und Präzision.</w:t>
      </w:r>
    </w:p>
    <w:p>
      <w:pPr>
        <w:pStyle w:val="ListBullet"/>
      </w:pPr>
      <w:r>
        <w:t>Entwicklung von Fähigkeiten zur kritischen Bewertung eigener Schätzungen.</w:t>
      </w:r>
    </w:p>
    <w:p>
      <w:pPr>
        <w:pStyle w:val="Heading2"/>
      </w:pPr>
      <w:r>
        <w:t>Kochrezepte und Mengenangaben</w:t>
      </w:r>
    </w:p>
    <w:p>
      <w:pPr>
        <w:pStyle w:val="Heading3"/>
      </w:pPr>
      <w:r>
        <w:t>Description</w:t>
      </w:r>
    </w:p>
    <w:p>
      <w:r>
        <w:t>Wählen Sie ein Rezept aus, das verschiedene Zutaten erfordert. Messen Sie die Zutaten mit unterschiedlichen Messgeräten (z.B. Tassen, Esslöffel). Diskutieren Sie, wie die Genauigkeit der Messungen das Endergebnis beeinflusst.</w:t>
      </w:r>
    </w:p>
    <w:p>
      <w:pPr>
        <w:pStyle w:val="Heading3"/>
      </w:pPr>
      <w:r>
        <w:t>Learning Outcomes</w:t>
      </w:r>
    </w:p>
    <w:p>
      <w:pPr>
        <w:pStyle w:val="ListBullet"/>
      </w:pPr>
      <w:r>
        <w:t>Anwendung von Messung und Präzision in praktischen Situationen.</w:t>
      </w:r>
    </w:p>
    <w:p>
      <w:pPr>
        <w:pStyle w:val="ListBullet"/>
      </w:pPr>
      <w:r>
        <w:t>Erkenntnis, wie Toleranzen in der Küche zu unterschiedlichen Ergebnissen führen können.</w:t>
      </w:r>
    </w:p>
    <w:p>
      <w:pPr>
        <w:pStyle w:val="Heading2"/>
      </w:pPr>
      <w:r>
        <w:t>Baue ein einfaches Modell</w:t>
      </w:r>
    </w:p>
    <w:p>
      <w:pPr>
        <w:pStyle w:val="Heading3"/>
      </w:pPr>
      <w:r>
        <w:t>Description</w:t>
      </w:r>
    </w:p>
    <w:p>
      <w:r>
        <w:t>Bauen Sie ein kleines Modell eines Zimmers oder einer Struktur aus Karton oder anderen recycelbaren Materialien. Messen Sie die Abmessungen und stellen Sie sicher, dass alles proportional ist. Diskutieren Sie, wie wichtig Genauigkeit und Toleranz beim Modellbau sind.</w:t>
      </w:r>
    </w:p>
    <w:p>
      <w:pPr>
        <w:pStyle w:val="Heading3"/>
      </w:pPr>
      <w:r>
        <w:t>Learning Outcomes</w:t>
      </w:r>
    </w:p>
    <w:p>
      <w:pPr>
        <w:pStyle w:val="ListBullet"/>
      </w:pPr>
      <w:r>
        <w:t>Praktische Anwendung von Messung und Toleranz in der Modellgestaltung.</w:t>
      </w:r>
    </w:p>
    <w:p>
      <w:pPr>
        <w:pStyle w:val="ListBullet"/>
      </w:pPr>
      <w:r>
        <w:t>Förderung kreativer Problemlösungsfähigkeiten.</w:t>
      </w:r>
    </w:p>
    <w:p>
      <w:pPr>
        <w:pStyle w:val="Heading2"/>
      </w:pPr>
      <w:r>
        <w:t>Familienumfrage zur Präzision</w:t>
      </w:r>
    </w:p>
    <w:p>
      <w:pPr>
        <w:pStyle w:val="Heading3"/>
      </w:pPr>
      <w:r>
        <w:t>Description</w:t>
      </w:r>
    </w:p>
    <w:p>
      <w:r>
        <w:t>Führen Sie eine Umfrage unter den Familienmitgliedern durch, bei der sie schätzen, wie viele Schritte es von einem Raum zum anderen sind. Messen Sie dann die tatsächliche Anzahl der Schritte und vergleichen Sie die Schätzungen. Diskutieren Sie die Ergebnisse und was zu den Abweichungen führen könnte.</w:t>
      </w:r>
    </w:p>
    <w:p>
      <w:pPr>
        <w:pStyle w:val="Heading3"/>
      </w:pPr>
      <w:r>
        <w:t>Learning Outcomes</w:t>
      </w:r>
    </w:p>
    <w:p>
      <w:pPr>
        <w:pStyle w:val="ListBullet"/>
      </w:pPr>
      <w:r>
        <w:t>Verständnis der Unterschiede zwischen Schätzung und Messung.</w:t>
      </w:r>
    </w:p>
    <w:p>
      <w:pPr>
        <w:pStyle w:val="ListBullet"/>
      </w:pPr>
      <w:r>
        <w:t>Entwicklung von Fähigkeiten zur Datenanalyse und Diskussion.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