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Genauigkeit, Präzision und Toleranz</w:t>
      </w:r>
    </w:p>
    <w:p>
      <w:r>
        <w:rPr>
          <w:color w:val="606060"/>
          <w:sz w:val="22"/>
        </w:rPr>
        <w:t>module_20 | Grade 8-12 | 5 days</w:t>
      </w:r>
    </w:p>
    <w:p/>
    <w:p>
      <w:pPr>
        <w:pStyle w:val="Heading1"/>
      </w:pPr>
      <w:r>
        <w:t>Module</w:t>
      </w:r>
    </w:p>
    <w:p>
      <w:r>
        <w:t>Genauigkeit, Präzision und Toleranz</w:t>
      </w:r>
    </w:p>
    <w:p>
      <w:pPr>
        <w:pStyle w:val="Heading1"/>
      </w:pPr>
      <w:r>
        <w:t>Technical Reference</w:t>
      </w:r>
    </w:p>
    <w:p>
      <w:pPr>
        <w:pStyle w:val="Heading2"/>
      </w:pPr>
      <w:r>
        <w:t>Deeper Explanations</w:t>
      </w:r>
    </w:p>
    <w:p>
      <w:pPr>
        <w:pStyle w:val="Heading3"/>
      </w:pPr>
      <w:r>
        <w:t>Accuracy</w:t>
      </w:r>
    </w:p>
    <w:p>
      <w:pPr>
        <w:pStyle w:val="Heading4"/>
      </w:pPr>
      <w:r>
        <w:t>Definition</w:t>
      </w:r>
    </w:p>
    <w:p>
      <w:r>
        <w:t>Genauigkeit bezieht sich auf die Nähe eines gemessenen Wertes zu einem wahren oder tatsächlichen Wert. Es ist wichtig, dass die Messungen so nah wie möglich am wahren Wert liegen, um die Validität der Ergebnisse zu gewährleisten.</w:t>
      </w:r>
    </w:p>
    <w:p>
      <w:pPr>
        <w:pStyle w:val="Heading3"/>
      </w:pPr>
      <w:r>
        <w:t>Precision</w:t>
      </w:r>
    </w:p>
    <w:p>
      <w:pPr>
        <w:pStyle w:val="Heading4"/>
      </w:pPr>
      <w:r>
        <w:t>Definition</w:t>
      </w:r>
    </w:p>
    <w:p>
      <w:r>
        <w:t>Präzision bezieht sich auf die Wiederholbarkeit von Messungen. Ein präzises Messsystem liefert konsistente Ergebnisse bei wiederholten Messungen unter den gleichen Bedingungen, unabhängig von der Nähe zum wahren Wert.</w:t>
      </w:r>
    </w:p>
    <w:p>
      <w:pPr>
        <w:pStyle w:val="Heading3"/>
      </w:pPr>
      <w:r>
        <w:t>Tolerance</w:t>
      </w:r>
    </w:p>
    <w:p>
      <w:pPr>
        <w:pStyle w:val="Heading4"/>
      </w:pPr>
      <w:r>
        <w:t>Definition</w:t>
      </w:r>
    </w:p>
    <w:p>
      <w:r>
        <w:t>Toleranz ist der zulässige Bereich von Abweichungen von einem Normwert. In der Technik wird Toleranz verwendet, um zu definieren, wie viel Abweichung von einem idealen Wert akzeptabel ist, ohne die Funktionalität eines Systems zu beeinträchtigen.</w:t>
      </w:r>
    </w:p>
    <w:p>
      <w:pPr>
        <w:pStyle w:val="Heading2"/>
      </w:pPr>
      <w:r>
        <w:t>Common Student Questions</w:t>
      </w:r>
    </w:p>
    <w:p>
      <w:pPr>
        <w:pStyle w:val="Heading3"/>
      </w:pPr>
      <w:r>
        <w:t>Was ist der Unterschied zwischen Genauigkeit und Präzision?</w:t>
      </w:r>
    </w:p>
    <w:p>
      <w:pPr>
        <w:pStyle w:val="Heading4"/>
      </w:pPr>
      <w:r>
        <w:t>Answer</w:t>
      </w:r>
    </w:p>
    <w:p>
      <w:r>
        <w:t>Genauigkeit bezieht sich auf die Nähe zu einem wahren Wert, während Präzision die Konsistenz der Messergebnisse beschreibt. Ein Messgerät kann präzise, aber ungenau sein, wenn es wiederholt den gleichen falschen Wert misst.</w:t>
      </w:r>
    </w:p>
    <w:p>
      <w:pPr>
        <w:pStyle w:val="Heading3"/>
      </w:pPr>
      <w:r>
        <w:t>Wie beeinflussen Toleranzen die Qualität eines Produkts?</w:t>
      </w:r>
    </w:p>
    <w:p>
      <w:pPr>
        <w:pStyle w:val="Heading4"/>
      </w:pPr>
      <w:r>
        <w:t>Answer</w:t>
      </w:r>
    </w:p>
    <w:p>
      <w:r>
        <w:t>Toleranzen bestimmen, wie viel Abweichung von den idealen Maßen akzeptabel ist. Zu enge Toleranzen können die Produktionskosten erhöhen, während zu weite Toleranzen die Funktionalität und Qualität eines Produkts beeinträchtigen können.</w:t>
      </w:r>
    </w:p>
    <w:p>
      <w:pPr>
        <w:pStyle w:val="Heading2"/>
      </w:pPr>
      <w:r>
        <w:t>Troubleshooting Guide</w:t>
      </w:r>
    </w:p>
    <w:p>
      <w:pPr>
        <w:pStyle w:val="Heading3"/>
      </w:pPr>
      <w:r>
        <w:t>Ascand Operations</w:t>
      </w:r>
    </w:p>
    <w:p>
      <w:pPr>
        <w:pStyle w:val="Heading5"/>
      </w:pPr>
      <w:r>
        <w:t>Issue</w:t>
      </w:r>
    </w:p>
    <w:p>
      <w:r>
        <w:t>Das System erkennt keine Objekte.</w:t>
      </w:r>
    </w:p>
    <w:p>
      <w:pPr>
        <w:pStyle w:val="Heading5"/>
      </w:pPr>
      <w:r>
        <w:t>Solution</w:t>
      </w:r>
    </w:p>
    <w:p>
      <w:r>
        <w:t>Überprüfen Sie die Beleuchtung und die Umgebung. ASCAND verwendet strukturierte Lichtprojektion, die von ausreichendem Licht abhängt. Stellen Sie sicher, dass keine reflektierenden Oberflächen im Sichtfeld des Sensors sind.</w:t>
      </w:r>
    </w:p>
    <w:p>
      <w:pPr>
        <w:pStyle w:val="Heading5"/>
      </w:pPr>
      <w:r>
        <w:t>Issue</w:t>
      </w:r>
    </w:p>
    <w:p>
      <w:r>
        <w:t>Die erzeugte Punktwolke ist ungenau.</w:t>
      </w:r>
    </w:p>
    <w:p>
      <w:pPr>
        <w:pStyle w:val="Heading5"/>
      </w:pPr>
      <w:r>
        <w:t>Solution</w:t>
      </w:r>
    </w:p>
    <w:p>
      <w:r>
        <w:t>Vergewissern Sie sich, dass die Sensorfusion korrekt konfiguriert ist. Möglicherweise sind die Sensoren nicht optimal ausgerichtet oder es gibt Störungen durch andere Geräte.</w:t>
      </w:r>
    </w:p>
    <w:p>
      <w:pPr>
        <w:pStyle w:val="Heading5"/>
      </w:pPr>
      <w:r>
        <w:t>Issue</w:t>
      </w:r>
    </w:p>
    <w:p>
      <w:r>
        <w:t>Das System hat Schwierigkeiten beim Erstellen eines digitalen Zwillings.</w:t>
      </w:r>
    </w:p>
    <w:p>
      <w:pPr>
        <w:pStyle w:val="Heading5"/>
      </w:pPr>
      <w:r>
        <w:t>Solution</w:t>
      </w:r>
    </w:p>
    <w:p>
      <w:r>
        <w:t>Überprüfen Sie die Qualität der Eingangsdaten. Achten Sie darauf, dass die Punkte in der Punktwolke ausreichend verteilt sind und keine großen Lücken aufweisen.</w:t>
      </w:r>
    </w:p>
    <w:p>
      <w:pPr>
        <w:pStyle w:val="Heading2"/>
      </w:pPr>
      <w:r>
        <w:t>Additional Resources</w:t>
      </w:r>
    </w:p>
    <w:p>
      <w:pPr>
        <w:pStyle w:val="Heading3"/>
      </w:pPr>
      <w:r>
        <w:t>Einführung in die Metrologie</w:t>
      </w:r>
    </w:p>
    <w:p>
      <w:pPr>
        <w:pStyle w:val="Heading4"/>
      </w:pPr>
      <w:r>
        <w:t>Link</w:t>
      </w:r>
    </w:p>
    <w:p>
      <w:r>
        <w:t>https://www.metrologie.de</w:t>
      </w:r>
    </w:p>
    <w:p>
      <w:pPr>
        <w:pStyle w:val="Heading3"/>
      </w:pPr>
      <w:r>
        <w:t>Sensorfusion: Grundlagen und Anwendungen</w:t>
      </w:r>
    </w:p>
    <w:p>
      <w:pPr>
        <w:pStyle w:val="Heading4"/>
      </w:pPr>
      <w:r>
        <w:t>Link</w:t>
      </w:r>
    </w:p>
    <w:p>
      <w:r>
        <w:t>https://www.sensorfusion.com</w:t>
      </w:r>
    </w:p>
    <w:p>
      <w:pPr>
        <w:pStyle w:val="Heading3"/>
      </w:pPr>
      <w:r>
        <w:t>AI in der modernen Messtechnik</w:t>
      </w:r>
    </w:p>
    <w:p>
      <w:pPr>
        <w:pStyle w:val="Heading4"/>
      </w:pPr>
      <w:r>
        <w:t>Link</w:t>
      </w:r>
    </w:p>
    <w:p>
      <w:r>
        <w:t>https://www.aimess.com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