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Quality Control</w:t>
      </w:r>
    </w:p>
    <w:p>
      <w:r>
        <w:rPr>
          <w:color w:val="606060"/>
          <w:sz w:val="22"/>
        </w:rPr>
        <w:t>module_21 | Grade 8-12 | 5 days</w:t>
      </w:r>
    </w:p>
    <w:p/>
    <w:p>
      <w:pPr>
        <w:pStyle w:val="Heading1"/>
      </w:pPr>
      <w:r>
        <w:t>Illustrations</w:t>
      </w:r>
    </w:p>
    <w:p>
      <w:pPr>
        <w:pStyle w:val="Heading3"/>
      </w:pPr>
      <w:r>
        <w:t>Location</w:t>
      </w:r>
    </w:p>
    <w:p>
      <w:r>
        <w:t>Einleitung des Moduls</w:t>
      </w:r>
    </w:p>
    <w:p>
      <w:pPr>
        <w:pStyle w:val="Heading3"/>
      </w:pPr>
      <w:r>
        <w:t>Purpose</w:t>
      </w:r>
    </w:p>
    <w:p>
      <w:r>
        <w:t>Einführung in das Konzept der Qualitätssicherung</w:t>
      </w:r>
    </w:p>
    <w:p>
      <w:pPr>
        <w:pStyle w:val="Heading3"/>
      </w:pPr>
      <w:r>
        <w:t>Content Description</w:t>
      </w:r>
    </w:p>
    <w:p>
      <w:r>
        <w:t>Grafik, die den Prozess der Qualitätssicherung in der Produktion darstellt, einschließlich der verschiedenen Phasen von der Planung bis zur Auslieferung.</w:t>
      </w:r>
    </w:p>
    <w:p>
      <w:pPr>
        <w:pStyle w:val="Heading3"/>
      </w:pPr>
      <w:r>
        <w:t>Technical Accuracy Notes</w:t>
      </w:r>
    </w:p>
    <w:p>
      <w:r>
        <w:t>Alle dargestellten Phasen sollten klar voneinander abgegrenzt sein und durch Pfeile oder Linien verbunden werden, um den Fluss des Prozesses zu verdeutlichen.</w:t>
      </w:r>
    </w:p>
    <w:p>
      <w:pPr>
        <w:pStyle w:val="Heading3"/>
      </w:pPr>
      <w:r>
        <w:t>Location</w:t>
      </w:r>
    </w:p>
    <w:p>
      <w:r>
        <w:t>Kapitel über Messmethoden</w:t>
      </w:r>
    </w:p>
    <w:p>
      <w:pPr>
        <w:pStyle w:val="Heading3"/>
      </w:pPr>
      <w:r>
        <w:t>Purpose</w:t>
      </w:r>
    </w:p>
    <w:p>
      <w:r>
        <w:t>Veranschaulichung der Unterschiede zwischen direkten Messungen, berechneten Werten und Schätzungen</w:t>
      </w:r>
    </w:p>
    <w:p>
      <w:pPr>
        <w:pStyle w:val="Heading3"/>
      </w:pPr>
      <w:r>
        <w:t>Content Description</w:t>
      </w:r>
    </w:p>
    <w:p>
      <w:r>
        <w:t>Diagramm, das Beispiele für jede Art von Messung zeigt, einschließlich Abbildungen von Messgeräten für direkte Messungen und Formeln für berechnete Werte.</w:t>
      </w:r>
    </w:p>
    <w:p>
      <w:pPr>
        <w:pStyle w:val="Heading3"/>
      </w:pPr>
      <w:r>
        <w:t>Technical Accuracy Notes</w:t>
      </w:r>
    </w:p>
    <w:p>
      <w:r>
        <w:t>Die Abbildungen der Messgeräte müssen realistisch sein und den jeweiligen Kontext der Messung widerspiegeln.</w:t>
      </w:r>
    </w:p>
    <w:p>
      <w:pPr>
        <w:pStyle w:val="Heading3"/>
      </w:pPr>
      <w:r>
        <w:t>Location</w:t>
      </w:r>
    </w:p>
    <w:p>
      <w:r>
        <w:t>Kapitel über ASCAND</w:t>
      </w:r>
    </w:p>
    <w:p>
      <w:pPr>
        <w:pStyle w:val="Heading3"/>
      </w:pPr>
      <w:r>
        <w:t>Purpose</w:t>
      </w:r>
    </w:p>
    <w:p>
      <w:r>
        <w:t>Veranschaulichung der Funktionsweise von ASCAND</w:t>
      </w:r>
    </w:p>
    <w:p>
      <w:pPr>
        <w:pStyle w:val="Heading3"/>
      </w:pPr>
      <w:r>
        <w:t>Content Description</w:t>
      </w:r>
    </w:p>
    <w:p>
      <w:r>
        <w:t>Grafik, die die Komponenten von ASCAND zeigt, einschließlich der strukturierten Lichtprojektion und der Sensorfusion, sowie den Datenfluss zur Erstellung eines digitalen Zwillings.</w:t>
      </w:r>
    </w:p>
    <w:p>
      <w:pPr>
        <w:pStyle w:val="Heading3"/>
      </w:pPr>
      <w:r>
        <w:t>Technical Accuracy Notes</w:t>
      </w:r>
    </w:p>
    <w:p>
      <w:r>
        <w:t>Die Grafik muss die verschiedenen Technologien klar darstellen, ohne ASCAND als Photogrammetriesystem zu klassifizieren.</w:t>
      </w:r>
    </w:p>
    <w:p>
      <w:pPr>
        <w:pStyle w:val="Heading3"/>
      </w:pPr>
      <w:r>
        <w:t>Location</w:t>
      </w:r>
    </w:p>
    <w:p>
      <w:r>
        <w:t>Kapitel über LiDAR</w:t>
      </w:r>
    </w:p>
    <w:p>
      <w:pPr>
        <w:pStyle w:val="Heading3"/>
      </w:pPr>
      <w:r>
        <w:t>Purpose</w:t>
      </w:r>
    </w:p>
    <w:p>
      <w:r>
        <w:t>Erklärung der LiDAR-Technologie und ihrer Anwendung</w:t>
      </w:r>
    </w:p>
    <w:p>
      <w:pPr>
        <w:pStyle w:val="Heading3"/>
      </w:pPr>
      <w:r>
        <w:t>Content Description</w:t>
      </w:r>
    </w:p>
    <w:p>
      <w:r>
        <w:t>Illustration, die den LiDAR-Scanprozess zeigt, einschließlich der Erfassung von Punktwolken und der Erstellung von Netzen.</w:t>
      </w:r>
    </w:p>
    <w:p>
      <w:pPr>
        <w:pStyle w:val="Heading3"/>
      </w:pPr>
      <w:r>
        <w:t>Technical Accuracy Notes</w:t>
      </w:r>
    </w:p>
    <w:p>
      <w:r>
        <w:t>Die Darstellung sollte die Beziehung zwischen der gescannten Umgebung und den resultierenden Punktwolken verdeutlichen.</w:t>
      </w:r>
    </w:p>
    <w:p>
      <w:pPr>
        <w:pStyle w:val="Heading3"/>
      </w:pPr>
      <w:r>
        <w:t>Location</w:t>
      </w:r>
    </w:p>
    <w:p>
      <w:r>
        <w:t>Kapitel über KI in der Qualitätssicherung</w:t>
      </w:r>
    </w:p>
    <w:p>
      <w:pPr>
        <w:pStyle w:val="Heading3"/>
      </w:pPr>
      <w:r>
        <w:t>Purpose</w:t>
      </w:r>
    </w:p>
    <w:p>
      <w:r>
        <w:t>Darstellung der Rolle von KI in der Analyse von Qualitätssicherungsdaten</w:t>
      </w:r>
    </w:p>
    <w:p>
      <w:pPr>
        <w:pStyle w:val="Heading3"/>
      </w:pPr>
      <w:r>
        <w:t>Content Description</w:t>
      </w:r>
    </w:p>
    <w:p>
      <w:r>
        <w:t>Grafik, die den Einsatz von KI zur Datenanalyse und zur Verbesserung von Prozessen in der Qualitätssicherung zeigt.</w:t>
      </w:r>
    </w:p>
    <w:p>
      <w:pPr>
        <w:pStyle w:val="Heading3"/>
      </w:pPr>
      <w:r>
        <w:t>Technical Accuracy Notes</w:t>
      </w:r>
    </w:p>
    <w:p>
      <w:r>
        <w:t>Die Grafik sollte Beispiele für KI-Algorithmen und deren Anwendung in der Qualitätssicherung enthalten.</w:t>
      </w:r>
    </w:p>
    <w:p>
      <w:pPr>
        <w:pStyle w:val="Heading3"/>
      </w:pPr>
      <w:r>
        <w:t>Location</w:t>
      </w:r>
    </w:p>
    <w:p>
      <w:r>
        <w:t>Abschluss des Moduls</w:t>
      </w:r>
    </w:p>
    <w:p>
      <w:pPr>
        <w:pStyle w:val="Heading3"/>
      </w:pPr>
      <w:r>
        <w:t>Purpose</w:t>
      </w:r>
    </w:p>
    <w:p>
      <w:r>
        <w:t>Zusammenfassung der erlernten Konzepte</w:t>
      </w:r>
    </w:p>
    <w:p>
      <w:pPr>
        <w:pStyle w:val="Heading3"/>
      </w:pPr>
      <w:r>
        <w:t>Content Description</w:t>
      </w:r>
    </w:p>
    <w:p>
      <w:r>
        <w:t>Mindmap, die die wichtigsten Konzepte der Qualitätssicherung und deren Zusammenhänge darstellt.</w:t>
      </w:r>
    </w:p>
    <w:p>
      <w:pPr>
        <w:pStyle w:val="Heading3"/>
      </w:pPr>
      <w:r>
        <w:t>Technical Accuracy Notes</w:t>
      </w:r>
    </w:p>
    <w:p>
      <w:r>
        <w:t>Die Mindmap sollte klar strukturiert sein und visuelle Verbindungen zwischen den verschiedenen Konzepten aufzeigen.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