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Qualitätskontrolle in der Inspektion</w:t>
      </w:r>
    </w:p>
    <w:p>
      <w:pPr>
        <w:pStyle w:val="Heading3"/>
      </w:pPr>
      <w:r>
        <w:t>Content</w:t>
      </w:r>
    </w:p>
    <w:p>
      <w:r>
        <w:t>Einführung in die Bedeutung der Qualitätskontrolle bei der Inspektion von Scans und hergestellten Objekten.</w:t>
      </w:r>
    </w:p>
    <w:p>
      <w:pPr>
        <w:pStyle w:val="Heading2"/>
      </w:pPr>
      <w:r>
        <w:t>Leitfrage</w:t>
      </w:r>
    </w:p>
    <w:p>
      <w:pPr>
        <w:pStyle w:val="Heading3"/>
      </w:pPr>
      <w:r>
        <w:t>Content</w:t>
      </w:r>
    </w:p>
    <w:p>
      <w:r>
        <w:t>Wie kann ein wiederholbarer Inspektionsprozess bestimmen, ob ein Scan oder ein hergestelltes Objekt den Anforderungen entspricht?</w:t>
      </w:r>
    </w:p>
    <w:p>
      <w:pPr>
        <w:pStyle w:val="Heading2"/>
      </w:pPr>
      <w:r>
        <w:t>Bedeutung der Qualitätskontrolle</w:t>
      </w:r>
    </w:p>
    <w:p>
      <w:pPr>
        <w:pStyle w:val="Heading3"/>
      </w:pPr>
      <w:r>
        <w:t>Content</w:t>
      </w:r>
    </w:p>
    <w:p>
      <w:r>
        <w:t>Erklärung, warum Qualitätskontrolle in der Produktion und beim Scannen von Objekten entscheidend ist, um Sicherheit, Funktionalität und Kundenzufriedenheit zu gewährleisten.</w:t>
      </w:r>
    </w:p>
    <w:p>
      <w:pPr>
        <w:pStyle w:val="Heading2"/>
      </w:pPr>
      <w:r>
        <w:t>Inspektionsprozess</w:t>
      </w:r>
    </w:p>
    <w:p>
      <w:pPr>
        <w:pStyle w:val="Heading3"/>
      </w:pPr>
      <w:r>
        <w:t>Content</w:t>
      </w:r>
    </w:p>
    <w:p>
      <w:r>
        <w:t>Darstellung der Schritte eines Inspektionsprozesses, einschließlich der Vorbereitung, Durchführung und Dokumentation der Inspektion.</w:t>
      </w:r>
    </w:p>
    <w:p>
      <w:pPr>
        <w:pStyle w:val="Heading2"/>
      </w:pPr>
      <w:r>
        <w:t>Messung, Berechnung und Schätzung</w:t>
      </w:r>
    </w:p>
    <w:p>
      <w:pPr>
        <w:pStyle w:val="Heading3"/>
      </w:pPr>
      <w:r>
        <w:t>Content</w:t>
      </w:r>
    </w:p>
    <w:p>
      <w:r>
        <w:t>Unterscheidung zwischen direkten Messungen, abgeleiteten Berechnungen und AI-inferierten Schätzungen, die in der Qualitätskontrolle verwendet werden.</w:t>
      </w:r>
    </w:p>
    <w:p>
      <w:pPr>
        <w:pStyle w:val="Heading2"/>
      </w:pPr>
      <w:r>
        <w:t>Verwendung von ASCAND</w:t>
      </w:r>
    </w:p>
    <w:p>
      <w:pPr>
        <w:pStyle w:val="Heading3"/>
      </w:pPr>
      <w:r>
        <w:t>Content</w:t>
      </w:r>
    </w:p>
    <w:p>
      <w:r>
        <w:t>Erläuterung, wie ASCAND durch strukturierte Lichtprojektion, KI-gestützte Analyse und Sensorfusion eine präzise Inspektion ermöglicht.</w:t>
      </w:r>
    </w:p>
    <w:p>
      <w:pPr>
        <w:pStyle w:val="Heading2"/>
      </w:pPr>
      <w:r>
        <w:t>Workflow-Diagramm</w:t>
      </w:r>
    </w:p>
    <w:p>
      <w:pPr>
        <w:pStyle w:val="Heading3"/>
      </w:pPr>
      <w:r>
        <w:t>Content</w:t>
      </w:r>
    </w:p>
    <w:p>
      <w:r>
        <w:t>Darstellung eines konzeptionellen Workflows, der die Interaktion zwischen den verschiedenen Schritten des Inspektionsprozesses veranschaulicht.</w:t>
      </w:r>
    </w:p>
    <w:p>
      <w:pPr>
        <w:pStyle w:val="Heading2"/>
      </w:pPr>
      <w:r>
        <w:t>Zusammenfassung und Reflexion</w:t>
      </w:r>
    </w:p>
    <w:p>
      <w:pPr>
        <w:pStyle w:val="Heading3"/>
      </w:pPr>
      <w:r>
        <w:t>Content</w:t>
      </w:r>
    </w:p>
    <w:p>
      <w:r>
        <w:t>Zusammenfassung der wichtigsten Konzepte und Reflexion über die Bedeutung eines wiederholbaren Inspektionsprozesses zur Gewährleistung der Qualität von Scans und hergestellten Objekten.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