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Robots That Can See</w:t>
      </w:r>
    </w:p>
    <w:p>
      <w:r>
        <w:rPr>
          <w:color w:val="606060"/>
          <w:sz w:val="22"/>
        </w:rPr>
        <w:t>module_24 | Grade 8-12 | 5 days</w:t>
      </w:r>
    </w:p>
    <w:p/>
    <w:p>
      <w:pPr>
        <w:pStyle w:val="Heading1"/>
      </w:pPr>
      <w:r>
        <w:t>Activities</w:t>
      </w:r>
    </w:p>
    <w:p>
      <w:pPr>
        <w:pStyle w:val="Heading2"/>
      </w:pPr>
      <w:r>
        <w:t>Schatten und Licht</w:t>
      </w:r>
    </w:p>
    <w:p>
      <w:pPr>
        <w:pStyle w:val="Heading3"/>
      </w:pPr>
      <w:r>
        <w:t>Description</w:t>
      </w:r>
    </w:p>
    <w:p>
      <w:r>
        <w:t>Erforschen Sie, wie Licht und Schatten Objekte beeinflussen. Verwenden Sie eine Taschenlampe, um verschiedene Gegenstände im Raum zu beleuchten und beobachten Sie die Schatten, die sie erzeugen. Diskutieren Sie, wie Sensoren in Robotern Licht nutzen, um ihre Umgebung wahrzunehmen.</w:t>
      </w:r>
    </w:p>
    <w:p>
      <w:pPr>
        <w:pStyle w:val="Heading3"/>
      </w:pPr>
      <w:r>
        <w:t>Learning Outcomes</w:t>
      </w:r>
    </w:p>
    <w:p>
      <w:pPr>
        <w:pStyle w:val="ListBullet"/>
      </w:pPr>
      <w:r>
        <w:t>Verständnis der Bedeutung von Licht für die Wahrnehmung von Objekten</w:t>
      </w:r>
    </w:p>
    <w:p>
      <w:pPr>
        <w:pStyle w:val="ListBullet"/>
      </w:pPr>
      <w:r>
        <w:t>Einführung in die Grundlagen der Sensorik in Robotern</w:t>
      </w:r>
    </w:p>
    <w:p>
      <w:pPr>
        <w:pStyle w:val="Heading2"/>
      </w:pPr>
      <w:r>
        <w:t>Farben erkennen mit Robotern</w:t>
      </w:r>
    </w:p>
    <w:p>
      <w:pPr>
        <w:pStyle w:val="Heading3"/>
      </w:pPr>
      <w:r>
        <w:t>Description</w:t>
      </w:r>
    </w:p>
    <w:p>
      <w:r>
        <w:t>Schneiden Sie verschiedene Farbkarten aus und kleben Sie sie an die Wand. Lassen Sie ein Familienmitglied oder ein Freund mit geschlossenen Augen die Farben benennen, die sie fühlen. Diskutieren Sie anschließend, wie Roboter mithilfe von Kameras und Bildverarbeitung Farben erkennen.</w:t>
      </w:r>
    </w:p>
    <w:p>
      <w:pPr>
        <w:pStyle w:val="Heading3"/>
      </w:pPr>
      <w:r>
        <w:t>Learning Outcomes</w:t>
      </w:r>
    </w:p>
    <w:p>
      <w:pPr>
        <w:pStyle w:val="ListBullet"/>
      </w:pPr>
      <w:r>
        <w:t>Einblick in die Farberkennungstechnologien von Robotern</w:t>
      </w:r>
    </w:p>
    <w:p>
      <w:pPr>
        <w:pStyle w:val="ListBullet"/>
      </w:pPr>
      <w:r>
        <w:t>Förderung der Teamarbeit und Kommunikation</w:t>
      </w:r>
    </w:p>
    <w:p>
      <w:pPr>
        <w:pStyle w:val="Heading2"/>
      </w:pPr>
      <w:r>
        <w:t>3D-Formen im Alltag</w:t>
      </w:r>
    </w:p>
    <w:p>
      <w:pPr>
        <w:pStyle w:val="Heading3"/>
      </w:pPr>
      <w:r>
        <w:t>Description</w:t>
      </w:r>
    </w:p>
    <w:p>
      <w:r>
        <w:t>Suchen Sie in Ihrem Zuhause nach Objekten, die verschiedene 3D-Formen repräsentieren (z. B. Würfel, Zylinder, Kugeln). Erstellen Sie eine kleine Ausstellung dieser Objekte und erklären Sie, wie diese Formen in der Robotik verwendet werden, um digitale Zwillinge zu erstellen.</w:t>
      </w:r>
    </w:p>
    <w:p>
      <w:pPr>
        <w:pStyle w:val="Heading3"/>
      </w:pPr>
      <w:r>
        <w:t>Learning Outcomes</w:t>
      </w:r>
    </w:p>
    <w:p>
      <w:pPr>
        <w:pStyle w:val="ListBullet"/>
      </w:pPr>
      <w:r>
        <w:t>Verständnis von 3D-Formen und deren Bedeutung in der digitalen Modellierung</w:t>
      </w:r>
    </w:p>
    <w:p>
      <w:pPr>
        <w:pStyle w:val="ListBullet"/>
      </w:pPr>
      <w:r>
        <w:t>Einführung in das Konzept des digitalen Zwillings</w:t>
      </w:r>
    </w:p>
    <w:p>
      <w:pPr>
        <w:pStyle w:val="Heading2"/>
      </w:pPr>
      <w:r>
        <w:t>DIY Sensoren</w:t>
      </w:r>
    </w:p>
    <w:p>
      <w:pPr>
        <w:pStyle w:val="Heading3"/>
      </w:pPr>
      <w:r>
        <w:t>Description</w:t>
      </w:r>
    </w:p>
    <w:p>
      <w:r>
        <w:t>Bauen Sie einfache Sensoren aus Materialien, die Sie zu Hause haben (z. B. eine Lichtempfindliche Diode mit einer Batterie). Diskutieren Sie, wie diese Sensoren in Robotern eingesetzt werden, um Informationen über die Umgebung zu sammeln.</w:t>
      </w:r>
    </w:p>
    <w:p>
      <w:pPr>
        <w:pStyle w:val="Heading3"/>
      </w:pPr>
      <w:r>
        <w:t>Learning Outcomes</w:t>
      </w:r>
    </w:p>
    <w:p>
      <w:pPr>
        <w:pStyle w:val="ListBullet"/>
      </w:pPr>
      <w:r>
        <w:t>Praktisches Verständnis von Sensoren und deren Funktionsweise</w:t>
      </w:r>
    </w:p>
    <w:p>
      <w:pPr>
        <w:pStyle w:val="ListBullet"/>
      </w:pPr>
      <w:r>
        <w:t>Einblick in die Anwendung von Sensorfusion in Robotern</w:t>
      </w:r>
    </w:p>
    <w:p>
      <w:pPr>
        <w:pStyle w:val="Heading2"/>
      </w:pPr>
      <w:r>
        <w:t>Robotik im Alltag</w:t>
      </w:r>
    </w:p>
    <w:p>
      <w:pPr>
        <w:pStyle w:val="Heading3"/>
      </w:pPr>
      <w:r>
        <w:t>Description</w:t>
      </w:r>
    </w:p>
    <w:p>
      <w:r>
        <w:t>Führen Sie ein Gespräch mit Ihrer Familie über verschiedene Arten von Robotern, die Sie im Alltag sehen (z. B. Staubsaugerroboter, Drohnen). Erforschen Sie die Technologien, die hinter diesen Robotern stehen, und welche Rolle AI dabei spielt.</w:t>
      </w:r>
    </w:p>
    <w:p>
      <w:pPr>
        <w:pStyle w:val="Heading3"/>
      </w:pPr>
      <w:r>
        <w:t>Learning Outcomes</w:t>
      </w:r>
    </w:p>
    <w:p>
      <w:pPr>
        <w:pStyle w:val="ListBullet"/>
      </w:pPr>
      <w:r>
        <w:t>Erweiterung des Wissens über Robotik und deren Anwendung im Alltag</w:t>
      </w:r>
    </w:p>
    <w:p>
      <w:pPr>
        <w:pStyle w:val="ListBullet"/>
      </w:pPr>
      <w:r>
        <w:t>Förderung kritischen Denkens über Technologie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