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Die Erklärung des 3D-Scannens enthält falsche Informationen über die Verwendung von Laserstrahlen.</w:t>
      </w:r>
    </w:p>
    <w:p>
      <w:pPr>
        <w:pStyle w:val="Heading4"/>
      </w:pPr>
      <w:r>
        <w:t>Details</w:t>
      </w:r>
    </w:p>
    <w:p>
      <w:r>
        <w:t>Laserstrahlen werden nicht direkt zur Erfassung von Daten verwendet, sondern eher zur Messung von Entfernungen. Es sollten die Begriffe 'Punktwolke' und 'Rasterdaten' klar definiert werden.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3D_Scanning_Technology_Comparison.docx</w:t>
      </w:r>
    </w:p>
    <w:p>
      <w:pPr>
        <w:pStyle w:val="Heading4"/>
      </w:pPr>
      <w:r>
        <w:t>Issue</w:t>
      </w:r>
    </w:p>
    <w:p>
      <w:r>
        <w:t>Vergleich von verschiedenen 3D-Scanning-Technologien ist ungenau.</w:t>
      </w:r>
    </w:p>
    <w:p>
      <w:pPr>
        <w:pStyle w:val="Heading4"/>
      </w:pPr>
      <w:r>
        <w:t>Details</w:t>
      </w:r>
    </w:p>
    <w:p>
      <w:r>
        <w:t>Die Beschreibung von strukturiertem Licht als 'veraltete Technologie' ist irreführend, da sie in bestimmten Anwendungen immer noch relevant ist.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3D_Scanning_Activity_Guide.docx</w:t>
      </w:r>
    </w:p>
    <w:p>
      <w:pPr>
        <w:pStyle w:val="Heading4"/>
      </w:pPr>
      <w:r>
        <w:t>Issue</w:t>
      </w:r>
    </w:p>
    <w:p>
      <w:r>
        <w:t>Die Aktivitäten sind nicht ausreichend differenziert.</w:t>
      </w:r>
    </w:p>
    <w:p>
      <w:pPr>
        <w:pStyle w:val="Heading4"/>
      </w:pPr>
      <w:r>
        <w:t>Details</w:t>
      </w:r>
    </w:p>
    <w:p>
      <w:r>
        <w:t>Für unterschiedliche Lernniveaus sollten zusätzliche Materialien zur Verfügung gestellt werden, um sicherzustellen, dass alle Schüler teilnehmen können.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4"/>
      </w:pPr>
      <w:r>
        <w:t>Artifact</w:t>
      </w:r>
    </w:p>
    <w:p>
      <w:r>
        <w:t>3D_Scanning_Interactive_Lesson.pptx</w:t>
      </w:r>
    </w:p>
    <w:p>
      <w:pPr>
        <w:pStyle w:val="Heading4"/>
      </w:pPr>
      <w:r>
        <w:t>Issue</w:t>
      </w:r>
    </w:p>
    <w:p>
      <w:r>
        <w:t>Die Präsentation enthält wenig Interaktivität.</w:t>
      </w:r>
    </w:p>
    <w:p>
      <w:pPr>
        <w:pStyle w:val="Heading4"/>
      </w:pPr>
      <w:r>
        <w:t>Details</w:t>
      </w:r>
    </w:p>
    <w:p>
      <w:r>
        <w:t>Es fehlen Möglichkeiten für die Schüler, aktiv am Lernprozess teilzunehmen, z.B. durch Gruppenarbeiten oder Diskussionen.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 Pair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3D_Scanning_Technology_Comparison.docx</w:t>
      </w:r>
    </w:p>
    <w:p>
      <w:pPr>
        <w:pStyle w:val="Heading4"/>
      </w:pPr>
      <w:r>
        <w:t>Issue</w:t>
      </w:r>
    </w:p>
    <w:p>
      <w:r>
        <w:t>Inkonsequente Begriffsverwendung.</w:t>
      </w:r>
    </w:p>
    <w:p>
      <w:pPr>
        <w:pStyle w:val="Heading4"/>
      </w:pPr>
      <w:r>
        <w:t>Details</w:t>
      </w:r>
    </w:p>
    <w:p>
      <w:r>
        <w:t>Der Begriff '3D-Scanner' wird in einem Dokument verwendet, während in einem anderen '3D-Scanning-Gerät' verwendet wird. Einheitliche Terminologie ist notwendig.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3D_Scanning_Interactive_Lesson.pptx</w:t>
      </w:r>
    </w:p>
    <w:p>
      <w:pPr>
        <w:pStyle w:val="Heading4"/>
      </w:pPr>
      <w:r>
        <w:t>Issue</w:t>
      </w:r>
    </w:p>
    <w:p>
      <w:r>
        <w:t>Unklare Definitionen von Fachbegriffen.</w:t>
      </w:r>
    </w:p>
    <w:p>
      <w:pPr>
        <w:pStyle w:val="Heading4"/>
      </w:pPr>
      <w:r>
        <w:t>Details</w:t>
      </w:r>
    </w:p>
    <w:p>
      <w:r>
        <w:t>Begriffe wie 'Raster' und 'Vektoren' werden verwendet, ohne sie vorher zu definieren. Es sollte ein Glossar bereitgestellt werden.</w:t>
      </w:r>
    </w:p>
    <w:p>
      <w:pPr>
        <w:pStyle w:val="Heading4"/>
      </w:pPr>
      <w:r>
        <w:t>Severity</w:t>
      </w:r>
    </w:p>
    <w:p>
      <w:r>
        <w:t>mittel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