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Module Overview</w:t>
      </w:r>
    </w:p>
    <w:p>
      <w:r>
        <w:t>In diesem Modul 'Maschinenvision in der Fertigung' untersuchen die Schüler, wie Maschinenvision Herstellern hilft, Produkte zu inspizieren, zu führen und zu dokumentieren. Durch den Einsatz von ASCAND, einer Technologie, die strukturierte optische Projektion, AI-gestützte Analyse und Sensorfusion kombiniert, werden die Schüler in die Grundlagen der Maschinenvision eingeführt und lernen, wie diese Technologien in der modernen Fertigung eingesetzt werden.</w:t>
      </w:r>
    </w:p>
    <w:p>
      <w:pPr>
        <w:pStyle w:val="Heading1"/>
      </w:pPr>
      <w:r>
        <w:t>Background Content</w:t>
      </w:r>
    </w:p>
    <w:p>
      <w:pPr>
        <w:pStyle w:val="Heading2"/>
      </w:pPr>
      <w:r>
        <w:t>Technical Depth</w:t>
      </w:r>
    </w:p>
    <w:p>
      <w:r>
        <w:t>Maschinenvision ist ein interdisziplinäres Feld, das Optik, Informatik und Ingenieurwesen vereint. ASCAND nutzt strukturierte optische Projektion, um präzise Tiefeninformationen zu generieren. Die Verwendung von Gray Code zur Positionskodierung ermöglicht eine eindeutige Identifizierung der räumlichen Position jedes Pixels auf der Objektoberfläche. AI-basierte Tiefenschätzung ergänzt diese Daten, indem sie aus Bildinformationen tiefere Einsichten liefert, obwohl diese Schätzungen mit Unsicherheiten behaftet sind. Die Fusion von Sensordaten aus verschiedenen Quellen ermöglicht es, umfassende Punktwolken und Mesh-Daten zu erstellen, die für die 3D-Modellierung und die Qualitätskontrolle in der Fertigung unerlässlich sind.</w:t>
      </w:r>
    </w:p>
    <w:p>
      <w:pPr>
        <w:pStyle w:val="Heading1"/>
      </w:pPr>
      <w:r>
        <w:t>Session Plans</w:t>
      </w:r>
    </w:p>
    <w:p>
      <w:pPr>
        <w:pStyle w:val="Heading3"/>
      </w:pPr>
      <w:r>
        <w:t>Session Title</w:t>
      </w:r>
    </w:p>
    <w:p>
      <w:r>
        <w:t>Einführung in Maschinenvision und ASCAND</w:t>
      </w:r>
    </w:p>
    <w:p>
      <w:pPr>
        <w:pStyle w:val="Heading3"/>
      </w:pPr>
      <w:r>
        <w:t>Objectives</w:t>
      </w:r>
    </w:p>
    <w:p>
      <w:pPr>
        <w:pStyle w:val="ListBullet"/>
      </w:pPr>
      <w:r>
        <w:t>Definition und Anwendungen von Maschinenvision verstehen.</w:t>
      </w:r>
    </w:p>
    <w:p>
      <w:pPr>
        <w:pStyle w:val="ListBullet"/>
      </w:pPr>
      <w:r>
        <w:t>ASCAND und seine Funktionsweise kennenlernen.</w:t>
      </w:r>
    </w:p>
    <w:p>
      <w:pPr>
        <w:pStyle w:val="Heading3"/>
      </w:pPr>
      <w:r>
        <w:t>Activities</w:t>
      </w:r>
    </w:p>
    <w:p>
      <w:pPr>
        <w:pStyle w:val="ListBullet"/>
      </w:pPr>
      <w:r>
        <w:t>Diskussion über Maschinenvision in der Industrie.</w:t>
      </w:r>
    </w:p>
    <w:p>
      <w:pPr>
        <w:pStyle w:val="ListBullet"/>
      </w:pPr>
      <w:r>
        <w:t>Vorstellung von ASCAND: Strukturierte optische Projektion, AI-gestützte Analyse und Sensorfusion.</w:t>
      </w:r>
    </w:p>
    <w:p>
      <w:pPr>
        <w:pStyle w:val="Heading3"/>
      </w:pPr>
      <w:r>
        <w:t>Assessment</w:t>
      </w:r>
    </w:p>
    <w:p>
      <w:r>
        <w:t>Kurze schriftliche Reflexion über die Bedeutung von Maschinenvision.</w:t>
      </w:r>
    </w:p>
    <w:p>
      <w:pPr>
        <w:pStyle w:val="Heading3"/>
      </w:pPr>
      <w:r>
        <w:t>Session Title</w:t>
      </w:r>
    </w:p>
    <w:p>
      <w:r>
        <w:t>Übersetzung von Fertigungsanforderungen</w:t>
      </w:r>
    </w:p>
    <w:p>
      <w:pPr>
        <w:pStyle w:val="Heading3"/>
      </w:pPr>
      <w:r>
        <w:t>Objectives</w:t>
      </w:r>
    </w:p>
    <w:p>
      <w:pPr>
        <w:pStyle w:val="ListBullet"/>
      </w:pPr>
      <w:r>
        <w:t>Fertigungsanforderungen in messbare visuelle oder geometrische Merkmale übersetzen.</w:t>
      </w:r>
    </w:p>
    <w:p>
      <w:pPr>
        <w:pStyle w:val="ListBullet"/>
      </w:pPr>
      <w:r>
        <w:t>Beispiele aus der Industrie analysieren.</w:t>
      </w:r>
    </w:p>
    <w:p>
      <w:pPr>
        <w:pStyle w:val="Heading3"/>
      </w:pPr>
      <w:r>
        <w:t>Activities</w:t>
      </w:r>
    </w:p>
    <w:p>
      <w:pPr>
        <w:pStyle w:val="ListBullet"/>
      </w:pPr>
      <w:r>
        <w:t>Gruppenarbeit zur Identifizierung von Merkmalen an realen Produktionsbeispielen.</w:t>
      </w:r>
    </w:p>
    <w:p>
      <w:pPr>
        <w:pStyle w:val="ListBullet"/>
      </w:pPr>
      <w:r>
        <w:t>Präsentation der Ergebnisse in der Klasse.</w:t>
      </w:r>
    </w:p>
    <w:p>
      <w:pPr>
        <w:pStyle w:val="Heading3"/>
      </w:pPr>
      <w:r>
        <w:t>Assessment</w:t>
      </w:r>
    </w:p>
    <w:p>
      <w:r>
        <w:t>Mündliche Präsentation der identifizierten Merkmale.</w:t>
      </w:r>
    </w:p>
    <w:p>
      <w:pPr>
        <w:pStyle w:val="Heading3"/>
      </w:pPr>
      <w:r>
        <w:t>Session Title</w:t>
      </w:r>
    </w:p>
    <w:p>
      <w:r>
        <w:t>Entwicklung eines Inspektionsworkflows</w:t>
      </w:r>
    </w:p>
    <w:p>
      <w:pPr>
        <w:pStyle w:val="Heading3"/>
      </w:pPr>
      <w:r>
        <w:t>Objectives</w:t>
      </w:r>
    </w:p>
    <w:p>
      <w:pPr>
        <w:pStyle w:val="ListBullet"/>
      </w:pPr>
      <w:r>
        <w:t>Einen einfachen Inspektionsworkflow unter Verwendung von Scanbeweisen entwerfen.</w:t>
      </w:r>
    </w:p>
    <w:p>
      <w:pPr>
        <w:pStyle w:val="ListBullet"/>
      </w:pPr>
      <w:r>
        <w:t>Die Rolle von Punktwolken und Meshen im Workflow verstehen.</w:t>
      </w:r>
    </w:p>
    <w:p>
      <w:pPr>
        <w:pStyle w:val="Heading3"/>
      </w:pPr>
      <w:r>
        <w:t>Activities</w:t>
      </w:r>
    </w:p>
    <w:p>
      <w:pPr>
        <w:pStyle w:val="ListBullet"/>
      </w:pPr>
      <w:r>
        <w:t>Erstellen eines Inspektionsplans basierend auf einem gegebenen Produkt.</w:t>
      </w:r>
    </w:p>
    <w:p>
      <w:pPr>
        <w:pStyle w:val="ListBullet"/>
      </w:pPr>
      <w:r>
        <w:t>Simulation des Workflows mit ASCAND.</w:t>
      </w:r>
    </w:p>
    <w:p>
      <w:pPr>
        <w:pStyle w:val="Heading3"/>
      </w:pPr>
      <w:r>
        <w:t>Assessment</w:t>
      </w:r>
    </w:p>
    <w:p>
      <w:r>
        <w:t>Abgabe des Inspektionsplans und Feedback in der Gruppe.</w:t>
      </w:r>
    </w:p>
    <w:p>
      <w:pPr>
        <w:pStyle w:val="Heading3"/>
      </w:pPr>
      <w:r>
        <w:t>Session Title</w:t>
      </w:r>
    </w:p>
    <w:p>
      <w:r>
        <w:t>Analyse von Fehlern und Unsicherheiten</w:t>
      </w:r>
    </w:p>
    <w:p>
      <w:pPr>
        <w:pStyle w:val="Heading3"/>
      </w:pPr>
      <w:r>
        <w:t>Objectives</w:t>
      </w:r>
    </w:p>
    <w:p>
      <w:pPr>
        <w:pStyle w:val="ListBullet"/>
      </w:pPr>
      <w:r>
        <w:t>Falsche Akzeptanz und falsche Ablehnung analysieren.</w:t>
      </w:r>
    </w:p>
    <w:p>
      <w:pPr>
        <w:pStyle w:val="ListBullet"/>
      </w:pPr>
      <w:r>
        <w:t>Die Auswirkungen dieser Fehler auf die Fertigung verstehen.</w:t>
      </w:r>
    </w:p>
    <w:p>
      <w:pPr>
        <w:pStyle w:val="Heading3"/>
      </w:pPr>
      <w:r>
        <w:t>Activities</w:t>
      </w:r>
    </w:p>
    <w:p>
      <w:pPr>
        <w:pStyle w:val="ListBullet"/>
      </w:pPr>
      <w:r>
        <w:t>Fallstudien zu Fehleranalysen in der Maschinenvision.</w:t>
      </w:r>
    </w:p>
    <w:p>
      <w:pPr>
        <w:pStyle w:val="ListBullet"/>
      </w:pPr>
      <w:r>
        <w:t>Diskussion über die Konsequenzen von Fehlern.</w:t>
      </w:r>
    </w:p>
    <w:p>
      <w:pPr>
        <w:pStyle w:val="Heading3"/>
      </w:pPr>
      <w:r>
        <w:t>Assessment</w:t>
      </w:r>
    </w:p>
    <w:p>
      <w:r>
        <w:t>Kurze schriftliche Analyse der Fallstudien.</w:t>
      </w:r>
    </w:p>
    <w:p>
      <w:pPr>
        <w:pStyle w:val="Heading3"/>
      </w:pPr>
      <w:r>
        <w:t>Session Title</w:t>
      </w:r>
    </w:p>
    <w:p>
      <w:r>
        <w:t>Bewertung von Automatisierungsvorteilen</w:t>
      </w:r>
    </w:p>
    <w:p>
      <w:pPr>
        <w:pStyle w:val="Heading3"/>
      </w:pPr>
      <w:r>
        <w:t>Objectives</w:t>
      </w:r>
    </w:p>
    <w:p>
      <w:pPr>
        <w:pStyle w:val="ListBullet"/>
      </w:pPr>
      <w:r>
        <w:t>Die Vorteile und Einschränkungen der Automatisierung in einem spezifischen Fertigungsszenario evaluieren.</w:t>
      </w:r>
    </w:p>
    <w:p>
      <w:pPr>
        <w:pStyle w:val="ListBullet"/>
      </w:pPr>
      <w:r>
        <w:t>Präsentation der Ergebnisse und Diskussion.</w:t>
      </w:r>
    </w:p>
    <w:p>
      <w:pPr>
        <w:pStyle w:val="Heading3"/>
      </w:pPr>
      <w:r>
        <w:t>Activities</w:t>
      </w:r>
    </w:p>
    <w:p>
      <w:pPr>
        <w:pStyle w:val="ListBullet"/>
      </w:pPr>
      <w:r>
        <w:t>Gruppenarbeit zur Analyse eines spezifischen Fertigungsszenarios.</w:t>
      </w:r>
    </w:p>
    <w:p>
      <w:pPr>
        <w:pStyle w:val="ListBullet"/>
      </w:pPr>
      <w:r>
        <w:t>Präsentation der Vor- und Nachteile der Automatisierung.</w:t>
      </w:r>
    </w:p>
    <w:p>
      <w:pPr>
        <w:pStyle w:val="Heading3"/>
      </w:pPr>
      <w:r>
        <w:t>Assessment</w:t>
      </w:r>
    </w:p>
    <w:p>
      <w:r>
        <w:t>Abgabe eines Berichts über die Analyse.</w:t>
      </w:r>
    </w:p>
    <w:p>
      <w:pPr>
        <w:pStyle w:val="Heading1"/>
      </w:pPr>
      <w:r>
        <w:t>Common Misconceptions</w:t>
      </w:r>
    </w:p>
    <w:p>
      <w:pPr>
        <w:pStyle w:val="Heading2"/>
      </w:pPr>
      <w:r>
        <w:t>Misconception 1</w:t>
      </w:r>
    </w:p>
    <w:p>
      <w:pPr>
        <w:pStyle w:val="Heading3"/>
      </w:pPr>
      <w:r>
        <w:t>Statement</w:t>
      </w:r>
    </w:p>
    <w:p>
      <w:r>
        <w:t>ASCAND misst die Tiefe direkt mit Lasern.</w:t>
      </w:r>
    </w:p>
    <w:p>
      <w:pPr>
        <w:pStyle w:val="Heading3"/>
      </w:pPr>
      <w:r>
        <w:t>Correction</w:t>
      </w:r>
    </w:p>
    <w:p>
      <w:r>
        <w:t>ASCAND schätzt die Tiefe mithilfe von AI-gestützter Analyse von strukturierten Lichtmustern.</w:t>
      </w:r>
    </w:p>
    <w:p>
      <w:pPr>
        <w:pStyle w:val="Heading2"/>
      </w:pPr>
      <w:r>
        <w:t>Misconception 2</w:t>
      </w:r>
    </w:p>
    <w:p>
      <w:pPr>
        <w:pStyle w:val="Heading3"/>
      </w:pPr>
      <w:r>
        <w:t>Statement</w:t>
      </w:r>
    </w:p>
    <w:p>
      <w:r>
        <w:t>Gray Code ist dasselbe wie ein reguläres gestreiftes Muster.</w:t>
      </w:r>
    </w:p>
    <w:p>
      <w:pPr>
        <w:pStyle w:val="Heading3"/>
      </w:pPr>
      <w:r>
        <w:t>Correction</w:t>
      </w:r>
    </w:p>
    <w:p>
      <w:r>
        <w:t>Gray Code kodiert Positionen eindeutig, während einfache Streifen keine eindeutigen Informationen liefern.</w:t>
      </w:r>
    </w:p>
    <w:p>
      <w:pPr>
        <w:pStyle w:val="Heading2"/>
      </w:pPr>
      <w:r>
        <w:t>Misconception 3</w:t>
      </w:r>
    </w:p>
    <w:p>
      <w:pPr>
        <w:pStyle w:val="Heading3"/>
      </w:pPr>
      <w:r>
        <w:t>Statement</w:t>
      </w:r>
    </w:p>
    <w:p>
      <w:r>
        <w:t>Punktwolken sind dasselbe wie ein Mesh.</w:t>
      </w:r>
    </w:p>
    <w:p>
      <w:pPr>
        <w:pStyle w:val="Heading3"/>
      </w:pPr>
      <w:r>
        <w:t>Correction</w:t>
      </w:r>
    </w:p>
    <w:p>
      <w:r>
        <w:t>Eine Punktwolke ist eine Sammlung von Datenpunkten, während ein Mesh eine strukturierte Verbindung dieser Punkte darstellt.</w:t>
      </w:r>
    </w:p>
    <w:p>
      <w:pPr>
        <w:pStyle w:val="Heading1"/>
      </w:pPr>
      <w:r>
        <w:t>Differentiation Strategies</w:t>
      </w:r>
    </w:p>
    <w:p>
      <w:pPr>
        <w:pStyle w:val="Heading2"/>
      </w:pPr>
      <w:r>
        <w:t>Supports</w:t>
      </w:r>
    </w:p>
    <w:p>
      <w:pPr>
        <w:pStyle w:val="ListBullet"/>
      </w:pPr>
      <w:r>
        <w:t>Zusätzliche Ressourcen und Tutorials für Schüler, die Schwierigkeiten haben.</w:t>
      </w:r>
    </w:p>
    <w:p>
      <w:pPr>
        <w:pStyle w:val="ListBullet"/>
      </w:pPr>
      <w:r>
        <w:t>Einzelgespräche zur Klärung von Konzepten.</w:t>
      </w:r>
    </w:p>
    <w:p>
      <w:pPr>
        <w:pStyle w:val="Heading2"/>
      </w:pPr>
      <w:r>
        <w:t>Extensions</w:t>
      </w:r>
    </w:p>
    <w:p>
      <w:pPr>
        <w:pStyle w:val="ListBullet"/>
      </w:pPr>
      <w:r>
        <w:t>Erweiterte Projekte für fortgeschrittene Schüler, z.B. die Entwicklung komplexerer Inspektionssysteme.</w:t>
      </w:r>
    </w:p>
    <w:p>
      <w:pPr>
        <w:pStyle w:val="ListBullet"/>
      </w:pPr>
      <w:r>
        <w:t>Forschungsprojekte über neue Technologien in der Maschinenvision.</w:t>
      </w:r>
    </w:p>
    <w:p>
      <w:pPr>
        <w:pStyle w:val="Heading1"/>
      </w:pPr>
      <w:r>
        <w:t>Formative Assessment Suggestions</w:t>
      </w:r>
    </w:p>
    <w:p>
      <w:pPr>
        <w:pStyle w:val="ListBullet"/>
      </w:pPr>
      <w:r>
        <w:t>Kurze schriftliche Reflexionen nach jeder Sitzung zur Überprüfung des Verständnisses.</w:t>
      </w:r>
    </w:p>
    <w:p>
      <w:pPr>
        <w:pStyle w:val="ListBullet"/>
      </w:pPr>
      <w:r>
        <w:t>Peer-Feedback zu Präsentationen und Gruppenarbeiten.</w:t>
      </w:r>
    </w:p>
    <w:p>
      <w:pPr>
        <w:pStyle w:val="ListBullet"/>
      </w:pPr>
      <w:r>
        <w:t>Regelmäßige Quizfragen zur Überprüfung des gelernten Wissens.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