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Preservation in Museums</w:t>
      </w:r>
    </w:p>
    <w:p>
      <w:r>
        <w:rPr>
          <w:color w:val="606060"/>
          <w:sz w:val="22"/>
        </w:rPr>
        <w:t>module_26 | Grade 8-12 | 5 days</w:t>
      </w:r>
    </w:p>
    <w:p/>
    <w:p>
      <w:pPr>
        <w:pStyle w:val="Heading1"/>
      </w:pPr>
      <w:r>
        <w:t>Module Overview</w:t>
      </w:r>
    </w:p>
    <w:p>
      <w:r>
        <w:t>This module explores the role of 3D capture technologies in documenting cultural and natural objects while addressing ethical considerations surrounding context, ownership, and uncertainty. Students will engage with ASCAND, an innovative structured optical projection system, to capture and analyze real-world objects, developing a deep understanding of digital preservation methods.</w:t>
      </w:r>
    </w:p>
    <w:p>
      <w:pPr>
        <w:pStyle w:val="Heading1"/>
      </w:pPr>
      <w:r>
        <w:t>Background Content</w:t>
      </w:r>
    </w:p>
    <w:p>
      <w:pPr>
        <w:pStyle w:val="Heading2"/>
      </w:pPr>
      <w:r>
        <w:t>Technical Depth</w:t>
      </w:r>
    </w:p>
    <w:p>
      <w:r>
        <w:t>ASCAND employs structured optical projection, AI-based analysis, and sensor fusion to capture 3D representations of objects. It utilizes Gray code sequences for precise spatial encoding, enabling the accurate mapping of an object's surface. The integration of AI depth estimation provides additional information by inferring depth from the captured data, allowing students to understand the strengths and limitations of different sensing techniques. It is crucial for educators to emphasize the distinction between direct measurements obtained from structured light projections and estimates derived from AI analyses, ensuring that students grasp the implications of uncertainty in their results.</w:t>
      </w:r>
    </w:p>
    <w:p>
      <w:pPr>
        <w:pStyle w:val="Heading1"/>
      </w:pPr>
      <w:r>
        <w:t>Session Plans</w:t>
      </w:r>
    </w:p>
    <w:p>
      <w:pPr>
        <w:pStyle w:val="Heading3"/>
      </w:pPr>
      <w:r>
        <w:t>Session Title</w:t>
      </w:r>
    </w:p>
    <w:p>
      <w:r>
        <w:t>Introduction to 3D Capture and Digital Preservation</w:t>
      </w:r>
    </w:p>
    <w:p>
      <w:pPr>
        <w:pStyle w:val="Heading3"/>
      </w:pPr>
      <w:r>
        <w:t>Objectives</w:t>
      </w:r>
    </w:p>
    <w:p>
      <w:pPr>
        <w:pStyle w:val="ListBullet"/>
      </w:pPr>
      <w:r>
        <w:t>Explain the significance of 3D models in documentation and research.</w:t>
      </w:r>
    </w:p>
    <w:p>
      <w:pPr>
        <w:pStyle w:val="ListBullet"/>
      </w:pPr>
      <w:r>
        <w:t>Introduce ethical considerations in digital preservation.</w:t>
      </w:r>
    </w:p>
    <w:p>
      <w:pPr>
        <w:pStyle w:val="Heading3"/>
      </w:pPr>
      <w:r>
        <w:t>Activities</w:t>
      </w:r>
    </w:p>
    <w:p>
      <w:pPr>
        <w:pStyle w:val="ListBullet"/>
      </w:pPr>
      <w:r>
        <w:t>Discuss the driving question and its relevance to cultural and natural object preservation.</w:t>
      </w:r>
    </w:p>
    <w:p>
      <w:pPr>
        <w:pStyle w:val="ListBullet"/>
      </w:pPr>
      <w:r>
        <w:t>Present case studies illustrating the benefits and challenges of 3D capture.</w:t>
      </w:r>
    </w:p>
    <w:p>
      <w:pPr>
        <w:pStyle w:val="Heading3"/>
      </w:pPr>
      <w:r>
        <w:t>Materials Needed</w:t>
      </w:r>
    </w:p>
    <w:p>
      <w:pPr>
        <w:pStyle w:val="ListBullet"/>
      </w:pPr>
      <w:r>
        <w:t>Projector for presentations</w:t>
      </w:r>
    </w:p>
    <w:p>
      <w:pPr>
        <w:pStyle w:val="ListBullet"/>
      </w:pPr>
      <w:r>
        <w:t>Case study handouts</w:t>
      </w:r>
    </w:p>
    <w:p>
      <w:pPr>
        <w:pStyle w:val="Heading3"/>
      </w:pPr>
      <w:r>
        <w:t>Session Title</w:t>
      </w:r>
    </w:p>
    <w:p>
      <w:r>
        <w:t>Understanding ASCAND Technology</w:t>
      </w:r>
    </w:p>
    <w:p>
      <w:pPr>
        <w:pStyle w:val="Heading3"/>
      </w:pPr>
      <w:r>
        <w:t>Objectives</w:t>
      </w:r>
    </w:p>
    <w:p>
      <w:pPr>
        <w:pStyle w:val="ListBullet"/>
      </w:pPr>
      <w:r>
        <w:t>Describe how ASCAND captures 3D data using structured optical projection.</w:t>
      </w:r>
    </w:p>
    <w:p>
      <w:pPr>
        <w:pStyle w:val="ListBullet"/>
      </w:pPr>
      <w:r>
        <w:t>Differentiate between measurement, calculation, estimation, and inference.</w:t>
      </w:r>
    </w:p>
    <w:p>
      <w:pPr>
        <w:pStyle w:val="Heading3"/>
      </w:pPr>
      <w:r>
        <w:t>Activities</w:t>
      </w:r>
    </w:p>
    <w:p>
      <w:pPr>
        <w:pStyle w:val="ListBullet"/>
      </w:pPr>
      <w:r>
        <w:t>Demonstrate the ASCAND system and its components.</w:t>
      </w:r>
    </w:p>
    <w:p>
      <w:pPr>
        <w:pStyle w:val="ListBullet"/>
      </w:pPr>
      <w:r>
        <w:t>Group discussion on the differences between direct measurements and AI estimates.</w:t>
      </w:r>
    </w:p>
    <w:p>
      <w:pPr>
        <w:pStyle w:val="Heading3"/>
      </w:pPr>
      <w:r>
        <w:t>Materials Needed</w:t>
      </w:r>
    </w:p>
    <w:p>
      <w:pPr>
        <w:pStyle w:val="ListBullet"/>
      </w:pPr>
      <w:r>
        <w:t>ASCAND system</w:t>
      </w:r>
    </w:p>
    <w:p>
      <w:pPr>
        <w:pStyle w:val="ListBullet"/>
      </w:pPr>
      <w:r>
        <w:t>Whiteboard for notes</w:t>
      </w:r>
    </w:p>
    <w:p>
      <w:pPr>
        <w:pStyle w:val="Heading3"/>
      </w:pPr>
      <w:r>
        <w:t>Session Title</w:t>
      </w:r>
    </w:p>
    <w:p>
      <w:r>
        <w:t>Planning a Non-Contact Capture Activity</w:t>
      </w:r>
    </w:p>
    <w:p>
      <w:pPr>
        <w:pStyle w:val="Heading3"/>
      </w:pPr>
      <w:r>
        <w:t>Objectives</w:t>
      </w:r>
    </w:p>
    <w:p>
      <w:pPr>
        <w:pStyle w:val="ListBullet"/>
      </w:pPr>
      <w:r>
        <w:t>Plan a capture activity that respects object context and ownership.</w:t>
      </w:r>
    </w:p>
    <w:p>
      <w:pPr>
        <w:pStyle w:val="ListBullet"/>
      </w:pPr>
      <w:r>
        <w:t>Identify potential risks and mitigation strategies.</w:t>
      </w:r>
    </w:p>
    <w:p>
      <w:pPr>
        <w:pStyle w:val="Heading3"/>
      </w:pPr>
      <w:r>
        <w:t>Activities</w:t>
      </w:r>
    </w:p>
    <w:p>
      <w:pPr>
        <w:pStyle w:val="ListBullet"/>
      </w:pPr>
      <w:r>
        <w:t>Students brainstorm and outline their capture plans in groups.</w:t>
      </w:r>
    </w:p>
    <w:p>
      <w:pPr>
        <w:pStyle w:val="ListBullet"/>
      </w:pPr>
      <w:r>
        <w:t>Share and critique plans, focusing on ethical considerations.</w:t>
      </w:r>
    </w:p>
    <w:p>
      <w:pPr>
        <w:pStyle w:val="Heading3"/>
      </w:pPr>
      <w:r>
        <w:t>Materials Needed</w:t>
      </w:r>
    </w:p>
    <w:p>
      <w:pPr>
        <w:pStyle w:val="ListBullet"/>
      </w:pPr>
      <w:r>
        <w:t>Capture planning templates</w:t>
      </w:r>
    </w:p>
    <w:p>
      <w:pPr>
        <w:pStyle w:val="ListBullet"/>
      </w:pPr>
      <w:r>
        <w:t>Guidelines for ethical considerations</w:t>
      </w:r>
    </w:p>
    <w:p>
      <w:pPr>
        <w:pStyle w:val="Heading3"/>
      </w:pPr>
      <w:r>
        <w:t>Session Title</w:t>
      </w:r>
    </w:p>
    <w:p>
      <w:r>
        <w:t>Capturing and Analyzing Data with ASCAND</w:t>
      </w:r>
    </w:p>
    <w:p>
      <w:pPr>
        <w:pStyle w:val="Heading3"/>
      </w:pPr>
      <w:r>
        <w:t>Objectives</w:t>
      </w:r>
    </w:p>
    <w:p>
      <w:pPr>
        <w:pStyle w:val="ListBullet"/>
      </w:pPr>
      <w:r>
        <w:t>Conduct a non-contact capture of an object using ASCAND.</w:t>
      </w:r>
    </w:p>
    <w:p>
      <w:pPr>
        <w:pStyle w:val="ListBullet"/>
      </w:pPr>
      <w:r>
        <w:t>Analyze the captured data to evaluate its suitability for preservation.</w:t>
      </w:r>
    </w:p>
    <w:p>
      <w:pPr>
        <w:pStyle w:val="Heading3"/>
      </w:pPr>
      <w:r>
        <w:t>Activities</w:t>
      </w:r>
    </w:p>
    <w:p>
      <w:pPr>
        <w:pStyle w:val="ListBullet"/>
      </w:pPr>
      <w:r>
        <w:t>Students perform a capture session in small groups.</w:t>
      </w:r>
    </w:p>
    <w:p>
      <w:pPr>
        <w:pStyle w:val="ListBullet"/>
      </w:pPr>
      <w:r>
        <w:t>Analyze the resulting data and discuss its implications.</w:t>
      </w:r>
    </w:p>
    <w:p>
      <w:pPr>
        <w:pStyle w:val="Heading3"/>
      </w:pPr>
      <w:r>
        <w:t>Materials Needed</w:t>
      </w:r>
    </w:p>
    <w:p>
      <w:pPr>
        <w:pStyle w:val="ListBullet"/>
      </w:pPr>
      <w:r>
        <w:t>ASCAND system</w:t>
      </w:r>
    </w:p>
    <w:p>
      <w:pPr>
        <w:pStyle w:val="ListBullet"/>
      </w:pPr>
      <w:r>
        <w:t>Objects for scanning</w:t>
      </w:r>
    </w:p>
    <w:p>
      <w:pPr>
        <w:pStyle w:val="ListBullet"/>
      </w:pPr>
      <w:r>
        <w:t>Data analysis software</w:t>
      </w:r>
    </w:p>
    <w:p>
      <w:pPr>
        <w:pStyle w:val="Heading3"/>
      </w:pPr>
      <w:r>
        <w:t>Session Title</w:t>
      </w:r>
    </w:p>
    <w:p>
      <w:r>
        <w:t>Ethical Issues and Documentation</w:t>
      </w:r>
    </w:p>
    <w:p>
      <w:pPr>
        <w:pStyle w:val="Heading3"/>
      </w:pPr>
      <w:r>
        <w:t>Objectives</w:t>
      </w:r>
    </w:p>
    <w:p>
      <w:pPr>
        <w:pStyle w:val="ListBullet"/>
      </w:pPr>
      <w:r>
        <w:t>Discuss ethical issues related to ownership and reproduction.</w:t>
      </w:r>
    </w:p>
    <w:p>
      <w:pPr>
        <w:pStyle w:val="ListBullet"/>
      </w:pPr>
      <w:r>
        <w:t>Document provenance and uncertainty in digital models.</w:t>
      </w:r>
    </w:p>
    <w:p>
      <w:pPr>
        <w:pStyle w:val="Heading3"/>
      </w:pPr>
      <w:r>
        <w:t>Activities</w:t>
      </w:r>
    </w:p>
    <w:p>
      <w:pPr>
        <w:pStyle w:val="ListBullet"/>
      </w:pPr>
      <w:r>
        <w:t>Group discussion on ethical dilemmas faced in digital reproduction.</w:t>
      </w:r>
    </w:p>
    <w:p>
      <w:pPr>
        <w:pStyle w:val="ListBullet"/>
      </w:pPr>
      <w:r>
        <w:t>Create documentation for the scanned objects, including provenance and modifications.</w:t>
      </w:r>
    </w:p>
    <w:p>
      <w:pPr>
        <w:pStyle w:val="Heading3"/>
      </w:pPr>
      <w:r>
        <w:t>Materials Needed</w:t>
      </w:r>
    </w:p>
    <w:p>
      <w:pPr>
        <w:pStyle w:val="ListBullet"/>
      </w:pPr>
      <w:r>
        <w:t>Documentation templates</w:t>
      </w:r>
    </w:p>
    <w:p>
      <w:pPr>
        <w:pStyle w:val="ListBullet"/>
      </w:pPr>
      <w:r>
        <w:t>Ethical guidelines handouts</w:t>
      </w:r>
    </w:p>
    <w:p>
      <w:pPr>
        <w:pStyle w:val="Heading1"/>
      </w:pPr>
      <w:r>
        <w:t>Common Misconceptions</w:t>
      </w:r>
    </w:p>
    <w:p>
      <w:pPr>
        <w:pStyle w:val="Heading2"/>
      </w:pPr>
      <w:r>
        <w:t>Misconception 1</w:t>
      </w:r>
    </w:p>
    <w:p>
      <w:pPr>
        <w:pStyle w:val="Heading3"/>
      </w:pPr>
      <w:r>
        <w:t>Statement</w:t>
      </w:r>
    </w:p>
    <w:p>
      <w:r>
        <w:t>ASCAND uses lasers to measure depth.</w:t>
      </w:r>
    </w:p>
    <w:p>
      <w:pPr>
        <w:pStyle w:val="Heading3"/>
      </w:pPr>
      <w:r>
        <w:t>Correction</w:t>
      </w:r>
    </w:p>
    <w:p>
      <w:r>
        <w:t>ASCAND uses structured optical projection and AI-based analysis, not lasers.</w:t>
      </w:r>
    </w:p>
    <w:p>
      <w:pPr>
        <w:pStyle w:val="Heading2"/>
      </w:pPr>
      <w:r>
        <w:t>Misconception 2</w:t>
      </w:r>
    </w:p>
    <w:p>
      <w:pPr>
        <w:pStyle w:val="Heading3"/>
      </w:pPr>
      <w:r>
        <w:t>Statement</w:t>
      </w:r>
    </w:p>
    <w:p>
      <w:r>
        <w:t>AI estimates are the same as direct measurements.</w:t>
      </w:r>
    </w:p>
    <w:p>
      <w:pPr>
        <w:pStyle w:val="Heading3"/>
      </w:pPr>
      <w:r>
        <w:t>Correction</w:t>
      </w:r>
    </w:p>
    <w:p>
      <w:r>
        <w:t>AI estimates are approximations with uncertainty, distinct from direct measurements.</w:t>
      </w:r>
    </w:p>
    <w:p>
      <w:pPr>
        <w:pStyle w:val="Heading2"/>
      </w:pPr>
      <w:r>
        <w:t>Misconception 3</w:t>
      </w:r>
    </w:p>
    <w:p>
      <w:pPr>
        <w:pStyle w:val="Heading3"/>
      </w:pPr>
      <w:r>
        <w:t>Statement</w:t>
      </w:r>
    </w:p>
    <w:p>
      <w:r>
        <w:t>Gray code is just a striped pattern.</w:t>
      </w:r>
    </w:p>
    <w:p>
      <w:pPr>
        <w:pStyle w:val="Heading3"/>
      </w:pPr>
      <w:r>
        <w:t>Correction</w:t>
      </w:r>
    </w:p>
    <w:p>
      <w:r>
        <w:t>Gray code is a specific binary system that encodes position uniquely, unlike simple stripes.</w:t>
      </w:r>
    </w:p>
    <w:p>
      <w:pPr>
        <w:pStyle w:val="Heading1"/>
      </w:pPr>
      <w:r>
        <w:t>Differentiation Strategies</w:t>
      </w:r>
    </w:p>
    <w:p>
      <w:pPr>
        <w:pStyle w:val="Heading2"/>
      </w:pPr>
      <w:r>
        <w:t>Supports</w:t>
      </w:r>
    </w:p>
    <w:p>
      <w:pPr>
        <w:pStyle w:val="ListBullet"/>
      </w:pPr>
      <w:r>
        <w:t>Provide additional resources and guided templates for students needing extra help.</w:t>
      </w:r>
    </w:p>
    <w:p>
      <w:pPr>
        <w:pStyle w:val="ListBullet"/>
      </w:pPr>
      <w:r>
        <w:t>Pair students with varying skill levels for collaborative activities.</w:t>
      </w:r>
    </w:p>
    <w:p>
      <w:pPr>
        <w:pStyle w:val="Heading2"/>
      </w:pPr>
      <w:r>
        <w:t>Extensions</w:t>
      </w:r>
    </w:p>
    <w:p>
      <w:pPr>
        <w:pStyle w:val="ListBullet"/>
      </w:pPr>
      <w:r>
        <w:t>Encourage advanced students to explore additional 3D modeling software.</w:t>
      </w:r>
    </w:p>
    <w:p>
      <w:pPr>
        <w:pStyle w:val="ListBullet"/>
      </w:pPr>
      <w:r>
        <w:t>Challenge students to propose innovative uses for 3D capture in various fields.</w:t>
      </w:r>
    </w:p>
    <w:p>
      <w:pPr>
        <w:pStyle w:val="Heading1"/>
      </w:pPr>
      <w:r>
        <w:t>Formative Assessment Suggestions</w:t>
      </w:r>
    </w:p>
    <w:p>
      <w:pPr>
        <w:pStyle w:val="ListBullet"/>
      </w:pPr>
      <w:r>
        <w:t>Conduct quick quizzes to assess understanding of key concepts such as structured optical projection and AI depth estimation.</w:t>
      </w:r>
    </w:p>
    <w:p>
      <w:pPr>
        <w:pStyle w:val="ListBullet"/>
      </w:pPr>
      <w:r>
        <w:t>Use peer reviews for capture plans and documentation to encourage collaborative learning.</w:t>
      </w:r>
    </w:p>
    <w:p>
      <w:pPr>
        <w:pStyle w:val="ListBullet"/>
      </w:pPr>
      <w:r>
        <w:t>Implement reflective journals where students can document their learning process and ethical considerations.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