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Digital Preservation in Museums</w:t>
      </w:r>
    </w:p>
    <w:p>
      <w:r>
        <w:rPr>
          <w:color w:val="606060"/>
          <w:sz w:val="22"/>
        </w:rPr>
        <w:t>module_26 | Grade 8-12 | 5 days</w:t>
      </w:r>
    </w:p>
    <w:p/>
    <w:p>
      <w:pPr>
        <w:pStyle w:val="Heading1"/>
      </w:pPr>
      <w:r>
        <w:t>Slides</w:t>
      </w:r>
    </w:p>
    <w:p>
      <w:pPr>
        <w:pStyle w:val="Heading2"/>
      </w:pPr>
      <w:r>
        <w:t>Digitale Erhaltung in Museen</w:t>
      </w:r>
    </w:p>
    <w:p>
      <w:pPr>
        <w:pStyle w:val="Heading3"/>
      </w:pPr>
      <w:r>
        <w:t>Content</w:t>
      </w:r>
    </w:p>
    <w:p>
      <w:r>
        <w:t>Eine Einführung in die Bedeutung der digitalen Erfassung von kulturellen und natürlichen Objekten.</w:t>
      </w:r>
    </w:p>
    <w:p>
      <w:pPr>
        <w:pStyle w:val="Heading2"/>
      </w:pPr>
      <w:r>
        <w:t>Leitfrage</w:t>
      </w:r>
    </w:p>
    <w:p>
      <w:pPr>
        <w:pStyle w:val="Heading3"/>
      </w:pPr>
      <w:r>
        <w:t>Content</w:t>
      </w:r>
    </w:p>
    <w:p>
      <w:r>
        <w:t>Wie kann die 3D-Erfassung helfen, kulturelle und natürliche Objekte zu dokumentieren, während der Kontext, das Eigentum und die Unsicherheit respektiert werden?</w:t>
      </w:r>
    </w:p>
    <w:p>
      <w:pPr>
        <w:pStyle w:val="Heading2"/>
      </w:pPr>
      <w:r>
        <w:t>3D-Erfassungstechniken</w:t>
      </w:r>
    </w:p>
    <w:p>
      <w:pPr>
        <w:pStyle w:val="Heading3"/>
      </w:pPr>
      <w:r>
        <w:t>Content</w:t>
      </w:r>
    </w:p>
    <w:p>
      <w:r>
        <w:t>Eine Übersicht über verschiedene 3D-Erfassungstechniken, einschließlich LiDAR, strukturierte Lichtprojektion und deren Anwendung in Museen.</w:t>
      </w:r>
    </w:p>
    <w:p>
      <w:pPr>
        <w:pStyle w:val="Heading2"/>
      </w:pPr>
      <w:r>
        <w:t>Kontextualisierung von Objekten</w:t>
      </w:r>
    </w:p>
    <w:p>
      <w:pPr>
        <w:pStyle w:val="Heading3"/>
      </w:pPr>
      <w:r>
        <w:t>Content</w:t>
      </w:r>
    </w:p>
    <w:p>
      <w:r>
        <w:t>Die Bedeutung der Berücksichtigung des Kontextes bei der digitalen Erfassung, um die kulturelle und historische Relevanz der Objekte zu bewahren.</w:t>
      </w:r>
    </w:p>
    <w:p>
      <w:pPr>
        <w:pStyle w:val="Heading2"/>
      </w:pPr>
      <w:r>
        <w:t>Eigentumsfragen</w:t>
      </w:r>
    </w:p>
    <w:p>
      <w:pPr>
        <w:pStyle w:val="Heading3"/>
      </w:pPr>
      <w:r>
        <w:t>Content</w:t>
      </w:r>
    </w:p>
    <w:p>
      <w:r>
        <w:t>Diskussion über die Herausforderungen und ethischen Überlegungen im Zusammenhang mit dem Eigentum an digitalisierten Objekten.</w:t>
      </w:r>
    </w:p>
    <w:p>
      <w:pPr>
        <w:pStyle w:val="Heading2"/>
      </w:pPr>
      <w:r>
        <w:t>Unsicherheiten in der digitalen Erfassung</w:t>
      </w:r>
    </w:p>
    <w:p>
      <w:pPr>
        <w:pStyle w:val="Heading3"/>
      </w:pPr>
      <w:r>
        <w:t>Content</w:t>
      </w:r>
    </w:p>
    <w:p>
      <w:r>
        <w:t>Erläuterung der Unterschiede zwischen Messungen (direkt), Berechnungen (abgeleitet) und Schätzungen (AI-inferiert) in Bezug auf die Genauigkeit der 3D-Daten.</w:t>
      </w:r>
    </w:p>
    <w:p>
      <w:pPr>
        <w:pStyle w:val="Heading2"/>
      </w:pPr>
      <w:r>
        <w:t>Konzeptioneller Workflow</w:t>
      </w:r>
    </w:p>
    <w:p>
      <w:pPr>
        <w:pStyle w:val="Heading3"/>
      </w:pPr>
      <w:r>
        <w:t>Content</w:t>
      </w:r>
    </w:p>
    <w:p>
      <w:r>
        <w:t>Diagramm, das den Workflow der digitalen Erfassung von Objekten darstellt, einschließlich der Schritte von der Datensammlung bis zur digitalen Speicherung.</w:t>
      </w:r>
    </w:p>
    <w:p>
      <w:pPr>
        <w:pStyle w:val="Heading2"/>
      </w:pPr>
      <w:r>
        <w:t>Zusammenfassung und Reflexion</w:t>
      </w:r>
    </w:p>
    <w:p>
      <w:pPr>
        <w:pStyle w:val="Heading3"/>
      </w:pPr>
      <w:r>
        <w:t>Content</w:t>
      </w:r>
    </w:p>
    <w:p>
      <w:r>
        <w:t>Zusammenfassung der wichtigsten Punkte und Reflexion über die Auswirkungen der digitalen Erfassung auf die Dokumentation von kulturellen und natürlichen Objekten.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