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Medical and Assistive Applications</w:t>
      </w:r>
    </w:p>
    <w:p>
      <w:r>
        <w:rPr>
          <w:color w:val="606060"/>
          <w:sz w:val="22"/>
        </w:rPr>
        <w:t>module_27 | Grade 8-12 | 5 days</w:t>
      </w:r>
    </w:p>
    <w:p/>
    <w:p>
      <w:pPr>
        <w:pStyle w:val="Heading1"/>
      </w:pPr>
      <w:r>
        <w:t>Career Profiles</w:t>
      </w:r>
    </w:p>
    <w:p>
      <w:pPr>
        <w:pStyle w:val="Heading2"/>
      </w:pPr>
      <w:r>
        <w:t>Biomedical Engineer</w:t>
      </w:r>
    </w:p>
    <w:p>
      <w:pPr>
        <w:pStyle w:val="Heading3"/>
      </w:pPr>
      <w:r>
        <w:t>Daily Work Description</w:t>
      </w:r>
    </w:p>
    <w:p>
      <w:r>
        <w:t>A Biomedical Engineer designs and develops medical devices and equipment, such as prosthetics and imaging systems. Their daily tasks may involve collaborating with healthcare professionals to understand user needs, conducting experiments to test prototypes, and utilizing structured optical projection techniques to enhance device functionality.</w:t>
      </w:r>
    </w:p>
    <w:p>
      <w:pPr>
        <w:pStyle w:val="Heading3"/>
      </w:pPr>
      <w:r>
        <w:t>Connection To Module Concepts</w:t>
      </w:r>
    </w:p>
    <w:p>
      <w:r>
        <w:t>Biomedical Engineers often employ advanced imaging technologies and sensor fusion to create devices that improve patient outcomes, making their work directly relevant to medical and assistive applications.</w:t>
      </w:r>
    </w:p>
    <w:p>
      <w:pPr>
        <w:pStyle w:val="Heading2"/>
      </w:pPr>
      <w:r>
        <w:t>Medical Imaging Specialist</w:t>
      </w:r>
    </w:p>
    <w:p>
      <w:pPr>
        <w:pStyle w:val="Heading3"/>
      </w:pPr>
      <w:r>
        <w:t>Daily Work Description</w:t>
      </w:r>
    </w:p>
    <w:p>
      <w:r>
        <w:t>A Medical Imaging Specialist operates imaging equipment, including MRI and CT scanners, to capture detailed images of patients' internal structures. They analyze the images using AI-based analysis techniques to assist in diagnosing medical conditions. Their role includes ensuring the accuracy of measurements taken during imaging procedures.</w:t>
      </w:r>
    </w:p>
    <w:p>
      <w:pPr>
        <w:pStyle w:val="Heading3"/>
      </w:pPr>
      <w:r>
        <w:t>Connection To Module Concepts</w:t>
      </w:r>
    </w:p>
    <w:p>
      <w:r>
        <w:t>This profession relies heavily on measurement, calculation, and AI-inferred estimation to produce high-quality images that are crucial for accurate medical assessments, linking closely to the module's focus on medical applications.</w:t>
      </w:r>
    </w:p>
    <w:p>
      <w:pPr>
        <w:pStyle w:val="Heading2"/>
      </w:pPr>
      <w:r>
        <w:t>Assistive Technology Consultant</w:t>
      </w:r>
    </w:p>
    <w:p>
      <w:pPr>
        <w:pStyle w:val="Heading3"/>
      </w:pPr>
      <w:r>
        <w:t>Daily Work Description</w:t>
      </w:r>
    </w:p>
    <w:p>
      <w:r>
        <w:t>An Assistive Technology Consultant works with individuals with disabilities to identify and implement technology solutions that enhance their daily lives. This includes evaluating the effectiveness of various assistive devices and providing training on their use. They often collaborate with engineers to ensure the technology meets user needs.</w:t>
      </w:r>
    </w:p>
    <w:p>
      <w:pPr>
        <w:pStyle w:val="Heading3"/>
      </w:pPr>
      <w:r>
        <w:t>Connection To Module Concepts</w:t>
      </w:r>
    </w:p>
    <w:p>
      <w:r>
        <w:t>This role involves understanding how structured optical projection can be used in assistive devices, as well as the importance of precise measurement in ensuring these technologies effectively support users' needs.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