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Digital Twins for Systems and Infrastructure</w:t>
      </w:r>
    </w:p>
    <w:p>
      <w:r>
        <w:rPr>
          <w:color w:val="606060"/>
          <w:sz w:val="22"/>
        </w:rPr>
        <w:t>module_29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Status</w:t>
      </w:r>
    </w:p>
    <w:p>
      <w:r>
        <w:t>fehlerhaft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Die Beschreibung des 3D-Scannens ist ungenau. Es wird behauptet, dass 3D-Scanner Bilder in 2D aufnehmen und dann in 3D umwandeln. Tatsächlich erfassen 3D-Scanner die Geometrie eines Objekts in 3D direkt und verwenden verschiedene Technologien wie Laserscanning oder Strukturlicht.</w:t>
      </w:r>
    </w:p>
    <w:p>
      <w:pPr>
        <w:pStyle w:val="Heading4"/>
      </w:pPr>
      <w:r>
        <w:t>Impact</w:t>
      </w:r>
    </w:p>
    <w:p>
      <w:r>
        <w:t>hoch</w:t>
      </w:r>
    </w:p>
    <w:p>
      <w:pPr>
        <w:pStyle w:val="Heading4"/>
      </w:pPr>
      <w:r>
        <w:t>Recommendation</w:t>
      </w:r>
    </w:p>
    <w:p>
      <w:r>
        <w:t>Die technischen Informationen über 3D-Scanning sollten überarbeitet und korrekt dargestellt werden.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Status</w:t>
      </w:r>
    </w:p>
    <w:p>
      <w:r>
        <w:t>gut</w:t>
      </w:r>
    </w:p>
    <w:p>
      <w:pPr>
        <w:pStyle w:val="Heading2"/>
      </w:pPr>
      <w:r>
        <w:t>Observations</w:t>
      </w:r>
    </w:p>
    <w:p>
      <w:pPr>
        <w:pStyle w:val="Heading4"/>
      </w:pPr>
      <w:r>
        <w:t>Description</w:t>
      </w:r>
    </w:p>
    <w:p>
      <w:r>
        <w:t>Die Lernziele sind klar definiert und fördern das kritische Denken. Die Aktivitäten sind gut strukturiert und ermöglichen eine aktive Teilnahme der Lernenden.</w:t>
      </w:r>
    </w:p>
    <w:p>
      <w:pPr>
        <w:pStyle w:val="Heading4"/>
      </w:pPr>
      <w:r>
        <w:t>Strength</w:t>
      </w:r>
    </w:p>
    <w:p>
      <w:r>
        <w:t>hoch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Status</w:t>
      </w:r>
    </w:p>
    <w:p>
      <w:r>
        <w:t>inkonsistent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In verschiedenen Modulen werden unterschiedliche Begriffe für dasselbe Konzept verwendet (z.B. '3D-Scanning' vs. '3D-Abtastung').</w:t>
      </w:r>
    </w:p>
    <w:p>
      <w:pPr>
        <w:pStyle w:val="Heading4"/>
      </w:pPr>
      <w:r>
        <w:t>Impact</w:t>
      </w:r>
    </w:p>
    <w:p>
      <w:r>
        <w:t>mittel</w:t>
      </w:r>
    </w:p>
    <w:p>
      <w:pPr>
        <w:pStyle w:val="Heading4"/>
      </w:pPr>
      <w:r>
        <w:t>Recommendation</w:t>
      </w:r>
    </w:p>
    <w:p>
      <w:r>
        <w:t>Die Terminologie sollte in allen Materialien vereinheitlicht werden.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Status</w:t>
      </w:r>
    </w:p>
    <w:p>
      <w:r>
        <w:t>inkonsistent</w:t>
      </w:r>
    </w:p>
    <w:p>
      <w:pPr>
        <w:pStyle w:val="Heading2"/>
      </w:pPr>
      <w:r>
        <w:t>Issues</w:t>
      </w:r>
    </w:p>
    <w:p>
      <w:pPr>
        <w:pStyle w:val="Heading4"/>
      </w:pPr>
      <w:r>
        <w:t>Description</w:t>
      </w:r>
    </w:p>
    <w:p>
      <w:r>
        <w:t>Der Begriff 'Datenaufnahme' wird in einigen Modulen verwendet, während in anderen 'Datenerfassung' verwendet wird. Dies kann zu Verwirrung bei den Lernenden führen.</w:t>
      </w:r>
    </w:p>
    <w:p>
      <w:pPr>
        <w:pStyle w:val="Heading4"/>
      </w:pPr>
      <w:r>
        <w:t>Impact</w:t>
      </w:r>
    </w:p>
    <w:p>
      <w:r>
        <w:t>niedrig</w:t>
      </w:r>
    </w:p>
    <w:p>
      <w:pPr>
        <w:pStyle w:val="Heading4"/>
      </w:pPr>
      <w:r>
        <w:t>Recommendation</w:t>
      </w:r>
    </w:p>
    <w:p>
      <w:r>
        <w:t>Eine einheitliche Verwendung der Begriffe ist erforderlich.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