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Career Profiles</w:t>
      </w:r>
    </w:p>
    <w:p>
      <w:pPr>
        <w:pStyle w:val="Heading2"/>
      </w:pPr>
      <w:r>
        <w:t>3D-Scanning-Spezialist</w:t>
      </w:r>
    </w:p>
    <w:p>
      <w:pPr>
        <w:pStyle w:val="Heading3"/>
      </w:pPr>
      <w:r>
        <w:t>Daily Work Description</w:t>
      </w:r>
    </w:p>
    <w:p>
      <w:r>
        <w:t>Ein 3D-Scanning-Spezialist arbeitet täglich mit Technologien wie LiDAR und ASCAND, um präzise digitale Zwillinge von Objekten und Umgebungen zu erstellen. Er führt Messungen durch, analysiert Punktwolken und erstellt Mesh-Modelle für verschiedene Anwendungen, darunter Architektur, Ingenieurwesen und Denkmalschutz. Ein wesentlicher Teil seiner Arbeit ist die sensorische Fusion, um die Genauigkeit der Daten zu verbessern.</w:t>
      </w:r>
    </w:p>
    <w:p>
      <w:pPr>
        <w:pStyle w:val="Heading3"/>
      </w:pPr>
      <w:r>
        <w:t>Connection To Module Concepts</w:t>
      </w:r>
    </w:p>
    <w:p>
      <w:r>
        <w:t>Dieser Beruf nutzt die Konzepte der strukturierten Lichtprojektion und der AI-gestützten Analyse, um Daten zu erfassen und zu interpretieren, die für das Verständnis von Objekten und Räumen entscheidend sind.</w:t>
      </w:r>
    </w:p>
    <w:p>
      <w:pPr>
        <w:pStyle w:val="Heading2"/>
      </w:pPr>
      <w:r>
        <w:t>Datenanalyst für autonome Systeme</w:t>
      </w:r>
    </w:p>
    <w:p>
      <w:pPr>
        <w:pStyle w:val="Heading3"/>
      </w:pPr>
      <w:r>
        <w:t>Daily Work Description</w:t>
      </w:r>
    </w:p>
    <w:p>
      <w:r>
        <w:t>Ein Datenanalyst für autonome Systeme beschäftigt sich mit der Verarbeitung und Analyse von Daten, die von verschiedenen Sensoren erfasst werden, um das Verhalten von autonomen Fahrzeugen zu optimieren. Er verwendet Techniken wie sensorische Fusion, um Informationen aus verschiedenen Quellen zu kombinieren und daraus Entscheidungen abzuleiten. Sein Alltag umfasst das Testen von Algorithmen, die auf AI basieren, um genaue Vorhersagen zu treffen.</w:t>
      </w:r>
    </w:p>
    <w:p>
      <w:pPr>
        <w:pStyle w:val="Heading3"/>
      </w:pPr>
      <w:r>
        <w:t>Connection To Module Concepts</w:t>
      </w:r>
    </w:p>
    <w:p>
      <w:r>
        <w:t>Die Arbeit in diesem Beruf erfordert ein tiefes Verständnis für Messungen, abgeleitete Berechnungen und AI-inferierte Schätzungen, was direkt mit den Herausforderungen und Lösungen in diesem Modul verbunden ist.</w:t>
      </w:r>
    </w:p>
    <w:p>
      <w:pPr>
        <w:pStyle w:val="Heading2"/>
      </w:pPr>
      <w:r>
        <w:t>Ingenieur für digitale Zwillinge</w:t>
      </w:r>
    </w:p>
    <w:p>
      <w:pPr>
        <w:pStyle w:val="Heading3"/>
      </w:pPr>
      <w:r>
        <w:t>Daily Work Description</w:t>
      </w:r>
    </w:p>
    <w:p>
      <w:r>
        <w:t>Ein Ingenieur für digitale Zwillinge entwickelt und implementiert digitale Modelle von physischen Systemen, um deren Verhalten in Echtzeit zu simulieren. Er arbeitet an der Integration von Daten aus verschiedenen Quellen, einschließlich Sensoren und IoT-Geräten, und nutzt dabei Methoden wie die Erstellung von STL- und OBJ-Dateien zur Visualisierung der Modelle. Der Ingenieur testet und optimiert diese Zwillinge, um die Effizienz und Leistung von realen Systemen zu verbessern.</w:t>
      </w:r>
    </w:p>
    <w:p>
      <w:pPr>
        <w:pStyle w:val="Heading3"/>
      </w:pPr>
      <w:r>
        <w:t>Connection To Module Concepts</w:t>
      </w:r>
    </w:p>
    <w:p>
      <w:r>
        <w:t>Die Konzepte der Punktwolkenanalyse und der Mesh-Erstellung sind zentral für die Entwicklung digitaler Zwillinge, und die Integration von AI in diese Prozesse hilft, genauere Simulationen und Vorhersagen zu erzielen.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