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Unklare Erklärung der Funktionsweise von 3D-Scannern, insbesondere hinsichtlich der Unterschiede zwischen Laserscanning und Photogrammetrie.</w:t>
      </w:r>
    </w:p>
    <w:p>
      <w:pPr>
        <w:pStyle w:val="Heading4"/>
      </w:pPr>
      <w:r>
        <w:t>Suggestion</w:t>
      </w:r>
    </w:p>
    <w:p>
      <w:r>
        <w:t>Präzisieren Sie die Unterschiede zwischen den beiden Technologien und deren Anwendungen.</w:t>
      </w:r>
    </w:p>
    <w:p>
      <w:pPr>
        <w:pStyle w:val="Heading4"/>
      </w:pPr>
      <w:r>
        <w:t>Artifact</w:t>
      </w:r>
    </w:p>
    <w:p>
      <w:r>
        <w:t>3D_Modeling_Exercise.docx</w:t>
      </w:r>
    </w:p>
    <w:p>
      <w:pPr>
        <w:pStyle w:val="Heading4"/>
      </w:pPr>
      <w:r>
        <w:t>Issue</w:t>
      </w:r>
    </w:p>
    <w:p>
      <w:r>
        <w:t>Falsche Behauptung, dass 3D-Scanner Objekte in Echtzeit scannen können, ohne eine klare Erklärung der notwendigen Nachbearbeitung.</w:t>
      </w:r>
    </w:p>
    <w:p>
      <w:pPr>
        <w:pStyle w:val="Heading4"/>
      </w:pPr>
      <w:r>
        <w:t>Suggestion</w:t>
      </w:r>
    </w:p>
    <w:p>
      <w:r>
        <w:t>Erklären Sie den Prozess der Datenverarbeitung und die Notwendigkeit von Software zur Erstellung des 3D-Modells.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Die Inhalte sind für die Zielgruppe nicht ausreichend aufbereitet, es fehlt an visuellen Hilfsmitteln und praktischen Beispielen.</w:t>
      </w:r>
    </w:p>
    <w:p>
      <w:pPr>
        <w:pStyle w:val="Heading4"/>
      </w:pPr>
      <w:r>
        <w:t>Suggestion</w:t>
      </w:r>
    </w:p>
    <w:p>
      <w:r>
        <w:t>Fügen Sie Diagramme und Bilder hinzu, um komplexe Konzepte verständlicher zu machen.</w:t>
      </w:r>
    </w:p>
    <w:p>
      <w:pPr>
        <w:pStyle w:val="Heading4"/>
      </w:pPr>
      <w:r>
        <w:t>Artifact</w:t>
      </w:r>
    </w:p>
    <w:p>
      <w:r>
        <w:t>3D_Modeling_Exercise.docx</w:t>
      </w:r>
    </w:p>
    <w:p>
      <w:pPr>
        <w:pStyle w:val="Heading4"/>
      </w:pPr>
      <w:r>
        <w:t>Issue</w:t>
      </w:r>
    </w:p>
    <w:p>
      <w:r>
        <w:t>Die Übung ist zu theoretisch und enthält keine praktischen Anwendungen oder Projekte.</w:t>
      </w:r>
    </w:p>
    <w:p>
      <w:pPr>
        <w:pStyle w:val="Heading4"/>
      </w:pPr>
      <w:r>
        <w:t>Suggestion</w:t>
      </w:r>
    </w:p>
    <w:p>
      <w:r>
        <w:t>Integrieren Sie ein praktisches Projekt, das die Schüler zur Anwendung des Gelernten anregt.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3D_Modeling_Exercise.docx</w:t>
      </w:r>
    </w:p>
    <w:p>
      <w:pPr>
        <w:pStyle w:val="Heading4"/>
      </w:pPr>
      <w:r>
        <w:t>Issue</w:t>
      </w:r>
    </w:p>
    <w:p>
      <w:r>
        <w:t>Unstimmigkeiten in der Terminologie bezüglich der verwendeten 3D-Scanner-Technologien.</w:t>
      </w:r>
    </w:p>
    <w:p>
      <w:pPr>
        <w:pStyle w:val="Heading4"/>
      </w:pPr>
      <w:r>
        <w:t>Suggestion</w:t>
      </w:r>
    </w:p>
    <w:p>
      <w:r>
        <w:t>Standardisieren Sie die Begriffe und Definitionen in beiden Dokumenten, um Verwirrung zu vermeiden.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Der Begriff '3D-Scanning' wird nicht einheitlich verwendet, teilweise wird von '3D-Scannen' gesprochen.</w:t>
      </w:r>
    </w:p>
    <w:p>
      <w:pPr>
        <w:pStyle w:val="Heading4"/>
      </w:pPr>
      <w:r>
        <w:t>Suggestion</w:t>
      </w:r>
    </w:p>
    <w:p>
      <w:r>
        <w:t>Wählen Sie eine einheitliche Terminologie und verwenden Sie diese konsequent in allen Materialien.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