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Id</w:t>
      </w:r>
    </w:p>
    <w:p>
      <w:r>
        <w:t>module_30</w:t>
      </w:r>
    </w:p>
    <w:p>
      <w:pPr>
        <w:pStyle w:val="Heading1"/>
      </w:pPr>
      <w:r>
        <w:t>Unit</w:t>
      </w:r>
    </w:p>
    <w:p>
      <w:r>
        <w:t>Real-World Applications</w:t>
      </w:r>
    </w:p>
    <w:p>
      <w:pPr>
        <w:pStyle w:val="Heading1"/>
      </w:pPr>
      <w:r>
        <w:t>Drivingquestion</w:t>
      </w:r>
    </w:p>
    <w:p>
      <w:r>
        <w:t>Wie kann ein Team Maschinenvision, Evidenz und Ingenieurdesign anwenden, um ein bedeutendes reales Problem zu lösen?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10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Stakeholder-Bedarf definieren</w:t>
      </w:r>
    </w:p>
    <w:p>
      <w:pPr>
        <w:pStyle w:val="ListBullet"/>
      </w:pPr>
      <w:r>
        <w:t>Kriterien und Einschränkungen spezifizieren</w:t>
      </w:r>
    </w:p>
    <w:p>
      <w:pPr>
        <w:pStyle w:val="ListBullet"/>
      </w:pPr>
      <w:r>
        <w:t>Erfassung und Analyse planen</w:t>
      </w:r>
    </w:p>
    <w:p>
      <w:pPr>
        <w:pStyle w:val="ListBullet"/>
      </w:pPr>
      <w:r>
        <w:t>Artefakte generieren und verbessern</w:t>
      </w:r>
    </w:p>
    <w:p>
      <w:pPr>
        <w:pStyle w:val="ListBullet"/>
      </w:pPr>
      <w:r>
        <w:t>Lösung validieren</w:t>
      </w:r>
    </w:p>
    <w:p>
      <w:pPr>
        <w:pStyle w:val="ListBullet"/>
      </w:pPr>
      <w:r>
        <w:t>Evidenz und Einschränkungen kommunizieren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lo_30_01</w:t>
      </w:r>
    </w:p>
    <w:p>
      <w:pPr>
        <w:pStyle w:val="Heading3"/>
      </w:pPr>
      <w:r>
        <w:t>Description</w:t>
      </w:r>
    </w:p>
    <w:p>
      <w:r>
        <w:t>Definieren Sie ein Maschinenvision-Ingenieurproblem mit messbaren Kriterien und Einschränkungen.</w:t>
      </w:r>
    </w:p>
    <w:p>
      <w:pPr>
        <w:pStyle w:val="Heading3"/>
      </w:pPr>
      <w:r>
        <w:t>Type</w:t>
      </w:r>
    </w:p>
    <w:p>
      <w:r>
        <w:t>create</w:t>
      </w:r>
    </w:p>
    <w:p>
      <w:pPr>
        <w:pStyle w:val="Heading2"/>
      </w:pPr>
      <w:r>
        <w:t>lo_30_02</w:t>
      </w:r>
    </w:p>
    <w:p>
      <w:pPr>
        <w:pStyle w:val="Heading3"/>
      </w:pPr>
      <w:r>
        <w:t>Description</w:t>
      </w:r>
    </w:p>
    <w:p>
      <w:r>
        <w:t>Wählen und begründen Sie geeignete Methoden zur Erfassung, Darstellung, Analyse und Herstellung.</w:t>
      </w:r>
    </w:p>
    <w:p>
      <w:pPr>
        <w:pStyle w:val="Heading3"/>
      </w:pPr>
      <w:r>
        <w:t>Type</w:t>
      </w:r>
    </w:p>
    <w:p>
      <w:r>
        <w:t>evaluate</w:t>
      </w:r>
    </w:p>
    <w:p>
      <w:pPr>
        <w:pStyle w:val="Heading2"/>
      </w:pPr>
      <w:r>
        <w:t>lo_30_03</w:t>
      </w:r>
    </w:p>
    <w:p>
      <w:pPr>
        <w:pStyle w:val="Heading3"/>
      </w:pPr>
      <w:r>
        <w:t>Description</w:t>
      </w:r>
    </w:p>
    <w:p>
      <w:r>
        <w:t>Planen und führen Sie eine iterative Untersuchung unter Verwendung dokumentierter Evidenz durch.</w:t>
      </w:r>
    </w:p>
    <w:p>
      <w:pPr>
        <w:pStyle w:val="Heading3"/>
      </w:pPr>
      <w:r>
        <w:t>Type</w:t>
      </w:r>
    </w:p>
    <w:p>
      <w:r>
        <w:t>create</w:t>
      </w:r>
    </w:p>
    <w:p>
      <w:pPr>
        <w:pStyle w:val="Heading2"/>
      </w:pPr>
      <w:r>
        <w:t>lo_30_04</w:t>
      </w:r>
    </w:p>
    <w:p>
      <w:pPr>
        <w:pStyle w:val="Heading3"/>
      </w:pPr>
      <w:r>
        <w:t>Description</w:t>
      </w:r>
    </w:p>
    <w:p>
      <w:r>
        <w:t>Validieren Sie das resultierende Modell oder die Lösung gegenüber Anforderungen und Unsicherheiten.</w:t>
      </w:r>
    </w:p>
    <w:p>
      <w:pPr>
        <w:pStyle w:val="Heading3"/>
      </w:pPr>
      <w:r>
        <w:t>Type</w:t>
      </w:r>
    </w:p>
    <w:p>
      <w:r>
        <w:t>evaluate</w:t>
      </w:r>
    </w:p>
    <w:p>
      <w:pPr>
        <w:pStyle w:val="Heading2"/>
      </w:pPr>
      <w:r>
        <w:t>lo_30_05</w:t>
      </w:r>
    </w:p>
    <w:p>
      <w:pPr>
        <w:pStyle w:val="Heading3"/>
      </w:pPr>
      <w:r>
        <w:t>Description</w:t>
      </w:r>
    </w:p>
    <w:p>
      <w:r>
        <w:t>Kommunizieren Sie den Prozess, die Abwägungen, Einschränkungen und Empfehlungen an eine Stakeholder-Zielgruppe.</w:t>
      </w:r>
    </w:p>
    <w:p>
      <w:pPr>
        <w:pStyle w:val="Heading3"/>
      </w:pPr>
      <w:r>
        <w:t>Type</w:t>
      </w:r>
    </w:p>
    <w:p>
      <w:r>
        <w:t>create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Title</w:t>
      </w:r>
    </w:p>
    <w:p>
      <w:r>
        <w:t>ASCAND Maschinenvision Ingenieurcurriculum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Ascandaslabtool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Technicalaccuracyrules</w:t>
      </w:r>
    </w:p>
    <w:p>
      <w:pPr>
        <w:pStyle w:val="Heading2"/>
      </w:pPr>
      <w:r>
        <w:t>Criticaldistinctions</w:t>
      </w:r>
    </w:p>
    <w:p>
      <w:pPr>
        <w:pStyle w:val="Heading3"/>
      </w:pPr>
      <w:r>
        <w:t>Ascandsensingtechnology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Nonlaserworkflowcomponents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Laserworkflow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Requiredterminologyprecision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Forbiddenclaims</w:t>
      </w:r>
    </w:p>
    <w:p>
      <w:pPr>
        <w:pStyle w:val="ListBullet"/>
      </w:pPr>
      <w:r>
        <w:t>Behaupten Sie nicht, dass die Ergebnisse von ASCAND 'perfekt' oder 'genau'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